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335E25E4" w:rsidR="00F64786" w:rsidRPr="001A6F12" w:rsidRDefault="00F64786" w:rsidP="0077673A">
            <w:pPr>
              <w:rPr>
                <w:szCs w:val="14"/>
              </w:rPr>
            </w:pP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0CB7AE22" w:rsidR="00F862D6" w:rsidRPr="00D748E8" w:rsidRDefault="00D748E8" w:rsidP="00D748E8">
            <w:pPr>
              <w:ind w:left="283"/>
              <w:rPr>
                <w:rStyle w:val="Potovnadresa"/>
                <w:b/>
                <w:bCs/>
                <w:sz w:val="14"/>
                <w:szCs w:val="14"/>
              </w:rPr>
            </w:pPr>
            <w:r w:rsidRPr="00D748E8">
              <w:rPr>
                <w:rStyle w:val="Potovnadresa"/>
                <w:b/>
                <w:bCs/>
              </w:rPr>
              <w:t>Prostřednictvím E-ZAK</w:t>
            </w:r>
          </w:p>
        </w:tc>
      </w:tr>
      <w:tr w:rsidR="00F862D6" w:rsidRPr="001A6F12" w14:paraId="67397C74" w14:textId="77777777" w:rsidTr="00F862D6">
        <w:tc>
          <w:tcPr>
            <w:tcW w:w="1020" w:type="dxa"/>
          </w:tcPr>
          <w:p w14:paraId="17EBE684" w14:textId="77777777" w:rsidR="00F862D6" w:rsidRPr="001A6F12" w:rsidRDefault="00F862D6" w:rsidP="0077673A">
            <w:pPr>
              <w:rPr>
                <w:szCs w:val="14"/>
              </w:rPr>
            </w:pPr>
            <w:r w:rsidRPr="001A6F12">
              <w:rPr>
                <w:szCs w:val="14"/>
              </w:rPr>
              <w:t>Naše zn.</w:t>
            </w:r>
          </w:p>
        </w:tc>
        <w:tc>
          <w:tcPr>
            <w:tcW w:w="2552" w:type="dxa"/>
          </w:tcPr>
          <w:p w14:paraId="4FF70B61" w14:textId="712F67B4" w:rsidR="00F862D6" w:rsidRPr="001A6F12" w:rsidRDefault="007053E5" w:rsidP="0037111D">
            <w:pPr>
              <w:rPr>
                <w:szCs w:val="14"/>
              </w:rPr>
            </w:pPr>
            <w:r>
              <w:rPr>
                <w:szCs w:val="14"/>
              </w:rPr>
              <w:t>4824</w:t>
            </w:r>
            <w:r w:rsidR="00B841EE">
              <w:rPr>
                <w:szCs w:val="14"/>
              </w:rPr>
              <w:t>/</w:t>
            </w:r>
            <w:r w:rsidR="00C21DE0">
              <w:rPr>
                <w:szCs w:val="14"/>
              </w:rPr>
              <w:t>2</w:t>
            </w:r>
            <w:r w:rsidR="00B841EE">
              <w:rPr>
                <w:szCs w:val="14"/>
              </w:rPr>
              <w:t>0</w:t>
            </w:r>
            <w:r w:rsidR="00C21DE0">
              <w:rPr>
                <w:szCs w:val="14"/>
              </w:rPr>
              <w:t>24</w:t>
            </w:r>
            <w:r w:rsidR="00AB6895">
              <w:rPr>
                <w:szCs w:val="14"/>
              </w:rPr>
              <w:t>-SŽ</w:t>
            </w:r>
            <w:r w:rsidR="003E6B9A" w:rsidRPr="001A6F12">
              <w:rPr>
                <w:szCs w:val="14"/>
              </w:rPr>
              <w:t>-SSV-Ú3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2024F980" w:rsidR="00F862D6" w:rsidRPr="001A6F12" w:rsidRDefault="002425C9" w:rsidP="00CC1E2B">
            <w:pPr>
              <w:rPr>
                <w:szCs w:val="14"/>
              </w:rPr>
            </w:pPr>
            <w:r>
              <w:rPr>
                <w:szCs w:val="14"/>
              </w:rPr>
              <w:t>13</w:t>
            </w:r>
            <w:r w:rsidR="003E6B9A" w:rsidRPr="001A6F12">
              <w:rPr>
                <w:szCs w:val="14"/>
              </w:rPr>
              <w:t>/</w:t>
            </w:r>
            <w:r>
              <w:rPr>
                <w:szCs w:val="14"/>
              </w:rPr>
              <w:t>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1D1C56A3" w:rsidR="00F862D6" w:rsidRPr="001A6F12" w:rsidRDefault="00C21DE0" w:rsidP="00FE3455">
            <w:pPr>
              <w:rPr>
                <w:szCs w:val="14"/>
              </w:rPr>
            </w:pPr>
            <w:r>
              <w:rPr>
                <w:szCs w:val="14"/>
              </w:rPr>
              <w:t>Ing. Jaromír Souček</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56C869DD" w:rsidR="009A7568" w:rsidRPr="001A6F12" w:rsidRDefault="00C21DE0" w:rsidP="009A7568">
            <w:pPr>
              <w:rPr>
                <w:szCs w:val="14"/>
              </w:rPr>
            </w:pPr>
            <w:r>
              <w:rPr>
                <w:szCs w:val="14"/>
              </w:rPr>
              <w:t>+420 724 932 283</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01844CEB" w:rsidR="009A7568" w:rsidRPr="001A6F12" w:rsidRDefault="00C21DE0" w:rsidP="006104F6">
            <w:pPr>
              <w:rPr>
                <w:szCs w:val="14"/>
              </w:rPr>
            </w:pPr>
            <w:r>
              <w:rPr>
                <w:szCs w:val="14"/>
              </w:rPr>
              <w:t>soucekj@spravazeleznic.cz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tc>
          <w:tcPr>
            <w:tcW w:w="2552" w:type="dxa"/>
          </w:tcPr>
          <w:p w14:paraId="01E017F8" w14:textId="147DB9ED" w:rsidR="009A7568" w:rsidRPr="001A6F12" w:rsidRDefault="00944FDB" w:rsidP="009A7568">
            <w:pPr>
              <w:rPr>
                <w:szCs w:val="14"/>
              </w:rPr>
            </w:pPr>
            <w:r>
              <w:rPr>
                <w:szCs w:val="14"/>
              </w:rPr>
              <w:t>6</w:t>
            </w:r>
            <w:r w:rsidR="00C21DE0">
              <w:rPr>
                <w:szCs w:val="14"/>
              </w:rPr>
              <w:t xml:space="preserve">. </w:t>
            </w:r>
            <w:r>
              <w:rPr>
                <w:szCs w:val="14"/>
              </w:rPr>
              <w:t>května</w:t>
            </w:r>
            <w:r w:rsidR="00C21DE0">
              <w:rPr>
                <w:szCs w:val="14"/>
              </w:rPr>
              <w:t xml:space="preserve"> 2024</w:t>
            </w:r>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6DAE3DD2" w14:textId="1F36B104" w:rsidR="00FC44E6" w:rsidRPr="00FC44E6" w:rsidRDefault="00FC44E6" w:rsidP="00FC44E6">
      <w:pPr>
        <w:spacing w:after="0" w:line="240" w:lineRule="auto"/>
        <w:rPr>
          <w:rFonts w:eastAsia="Times New Roman" w:cs="Times New Roman"/>
          <w:b/>
          <w:i/>
          <w:color w:val="FF0000"/>
          <w:lang w:eastAsia="cs-CZ"/>
        </w:rPr>
      </w:pPr>
    </w:p>
    <w:p w14:paraId="6851CD13" w14:textId="3652805B" w:rsidR="00333388" w:rsidRPr="00C21DE0" w:rsidRDefault="00333388" w:rsidP="00FC44E6">
      <w:pPr>
        <w:spacing w:after="0" w:line="240" w:lineRule="auto"/>
        <w:rPr>
          <w:rFonts w:eastAsia="Times New Roman" w:cs="Times New Roman"/>
          <w:lang w:eastAsia="cs-CZ"/>
        </w:rPr>
      </w:pPr>
      <w:r w:rsidRPr="00C21DE0">
        <w:rPr>
          <w:rFonts w:eastAsia="Times New Roman" w:cs="Times New Roman"/>
          <w:b/>
          <w:i/>
          <w:lang w:eastAsia="cs-CZ"/>
        </w:rPr>
        <w:t>Projektová dokumentace pro společné povolení podle liniového zákona, projektová dokumentace pro provádění stavby a výkon dozoru projektanta (dále jen „DUSL+PDPS+</w:t>
      </w:r>
      <w:r w:rsidR="00944FDB">
        <w:rPr>
          <w:rFonts w:eastAsia="Times New Roman" w:cs="Times New Roman"/>
          <w:b/>
          <w:i/>
          <w:lang w:eastAsia="cs-CZ"/>
        </w:rPr>
        <w:t>DP</w:t>
      </w:r>
      <w:r w:rsidRPr="00C21DE0">
        <w:rPr>
          <w:rFonts w:eastAsia="Times New Roman" w:cs="Times New Roman"/>
          <w:b/>
          <w:i/>
          <w:lang w:eastAsia="cs-CZ"/>
        </w:rPr>
        <w:t>)</w:t>
      </w:r>
    </w:p>
    <w:p w14:paraId="540E7D36"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AE66A44" w14:textId="73644C0E"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C21DE0">
        <w:rPr>
          <w:rFonts w:eastAsia="Times New Roman" w:cs="Times New Roman"/>
          <w:b/>
          <w:lang w:eastAsia="cs-CZ"/>
        </w:rPr>
        <w:t xml:space="preserve">Výstavba PHS v úseku </w:t>
      </w:r>
      <w:proofErr w:type="gramStart"/>
      <w:r w:rsidR="00C21DE0">
        <w:rPr>
          <w:rFonts w:eastAsia="Times New Roman" w:cs="Times New Roman"/>
          <w:b/>
          <w:lang w:eastAsia="cs-CZ"/>
        </w:rPr>
        <w:t>Choceň - Uhersko</w:t>
      </w:r>
      <w:proofErr w:type="gramEnd"/>
      <w:r w:rsidRPr="00FC44E6">
        <w:rPr>
          <w:rFonts w:eastAsia="Times New Roman" w:cs="Times New Roman"/>
          <w:b/>
          <w:lang w:eastAsia="cs-CZ"/>
        </w:rPr>
        <w:t>“</w:t>
      </w:r>
    </w:p>
    <w:p w14:paraId="048790E4" w14:textId="6FFE866D"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w:t>
      </w:r>
      <w:r w:rsidR="00944FDB">
        <w:rPr>
          <w:rFonts w:eastAsia="Times New Roman" w:cs="Times New Roman"/>
          <w:lang w:eastAsia="cs-CZ"/>
        </w:rPr>
        <w:t>61724101</w:t>
      </w:r>
      <w:r w:rsidRPr="0004351B">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F30EE76" w14:textId="22D21B3E" w:rsidR="002A1EFF" w:rsidRDefault="002A1EFF" w:rsidP="002A1EFF">
      <w:pPr>
        <w:spacing w:after="0" w:line="240" w:lineRule="auto"/>
        <w:rPr>
          <w:i/>
          <w:color w:val="FF0000"/>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5A8AECEF" w14:textId="77777777" w:rsidR="002A1EFF" w:rsidRDefault="002A1EFF" w:rsidP="00FC44E6">
      <w:pPr>
        <w:spacing w:after="0" w:line="240" w:lineRule="auto"/>
        <w:ind w:right="23"/>
        <w:rPr>
          <w:rFonts w:eastAsia="Times New Roman" w:cs="Times New Roman"/>
          <w:lang w:eastAsia="cs-CZ"/>
        </w:rPr>
      </w:pPr>
    </w:p>
    <w:p w14:paraId="0166A7FF" w14:textId="6A38DF0E" w:rsidR="00275EA1" w:rsidRPr="0095684C" w:rsidRDefault="00275EA1" w:rsidP="0095684C">
      <w:pPr>
        <w:spacing w:after="0" w:line="240" w:lineRule="auto"/>
        <w:ind w:right="23"/>
        <w:jc w:val="both"/>
        <w:rPr>
          <w:i/>
        </w:rPr>
      </w:pPr>
      <w:r w:rsidRPr="0095684C">
        <w:rPr>
          <w:rFonts w:eastAsia="Times New Roman" w:cs="Times New Roman"/>
          <w:i/>
          <w:lang w:eastAsia="cs-CZ"/>
        </w:rPr>
        <w:t xml:space="preserve">U této zakázky se předpokládá, že bude </w:t>
      </w:r>
      <w:r w:rsidRPr="0095684C">
        <w:rPr>
          <w:rFonts w:eastAsia="Times New Roman" w:cs="Times New Roman"/>
          <w:i/>
          <w:iCs/>
          <w:lang w:eastAsia="cs-CZ"/>
        </w:rPr>
        <w:t>financována</w:t>
      </w:r>
      <w:r w:rsidRPr="0095684C">
        <w:rPr>
          <w:rFonts w:eastAsia="Times New Roman" w:cs="Times New Roman"/>
          <w:i/>
          <w:lang w:eastAsia="cs-CZ"/>
        </w:rPr>
        <w:t xml:space="preserve"> z prostředků Státního fondu dopravní infrastruktury</w:t>
      </w:r>
      <w:r w:rsidR="00A46717" w:rsidRPr="0095684C">
        <w:rPr>
          <w:i/>
        </w:rPr>
        <w:t>.</w:t>
      </w:r>
    </w:p>
    <w:p w14:paraId="5F8AD051" w14:textId="77777777" w:rsidR="00FC44E6" w:rsidRPr="00FC44E6" w:rsidRDefault="00FC44E6" w:rsidP="00B434AF">
      <w:pPr>
        <w:spacing w:before="240"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Pr>
          <w:rFonts w:ascii="Verdana" w:eastAsia="Times New Roman" w:hAnsi="Verdana" w:cs="Times New Roman"/>
          <w:lang w:eastAsia="x-none"/>
        </w:rPr>
        <w:lastRenderedPageBreak/>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2BE2E99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00C21DE0" w:rsidRPr="00C21DE0">
        <w:rPr>
          <w:rFonts w:eastAsia="Times New Roman" w:cs="Times New Roman"/>
          <w:b/>
          <w:lang w:eastAsia="cs-CZ"/>
        </w:rPr>
        <w:t xml:space="preserve"> Ing. Jaromír Souček</w:t>
      </w:r>
      <w:r w:rsidRPr="00FC44E6">
        <w:rPr>
          <w:rFonts w:eastAsia="Times New Roman" w:cs="Times New Roman"/>
          <w:lang w:eastAsia="cs-CZ"/>
        </w:rPr>
        <w:t>, telefon:</w:t>
      </w:r>
      <w:r w:rsidR="00C21DE0">
        <w:rPr>
          <w:rFonts w:eastAsia="Times New Roman" w:cs="Times New Roman"/>
          <w:lang w:eastAsia="cs-CZ"/>
        </w:rPr>
        <w:t xml:space="preserve"> +420 724 932 283</w:t>
      </w:r>
      <w:r w:rsidRPr="00FC44E6">
        <w:rPr>
          <w:rFonts w:eastAsia="Times New Roman" w:cs="Times New Roman"/>
          <w:lang w:eastAsia="cs-CZ"/>
        </w:rPr>
        <w:t>, e-mail:</w:t>
      </w:r>
      <w:r w:rsidR="00C21DE0">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C44BC9">
        <w:rPr>
          <w:rFonts w:eastAsia="Times New Roman" w:cs="Times New Roman"/>
          <w:lang w:eastAsia="cs-CZ"/>
        </w:rPr>
        <w:t>773/</w:t>
      </w:r>
      <w:r w:rsidRPr="00FC44E6">
        <w:rPr>
          <w:rFonts w:eastAsia="Times New Roman" w:cs="Times New Roman"/>
          <w:lang w:eastAsia="cs-CZ"/>
        </w:rPr>
        <w:t>1, 779 00 Olomouc</w:t>
      </w:r>
    </w:p>
    <w:p w14:paraId="2E44935A" w14:textId="77777777" w:rsidR="00FC44E6" w:rsidRPr="00FC44E6" w:rsidRDefault="00FC44E6"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2D0F25C2" w14:textId="7A935E23"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824143">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2414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43D55726"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í</w:t>
      </w:r>
      <w:r w:rsidR="007053E5">
        <w:rPr>
          <w:rFonts w:eastAsia="Times New Roman" w:cs="Times New Roman"/>
          <w:lang w:eastAsia="cs-CZ"/>
        </w:rPr>
        <w:t xml:space="preserve"> </w:t>
      </w:r>
      <w:r w:rsidR="00944FDB">
        <w:rPr>
          <w:rFonts w:eastAsia="Times New Roman" w:cs="Times New Roman"/>
          <w:b/>
          <w:bCs/>
          <w:lang w:eastAsia="cs-CZ"/>
        </w:rPr>
        <w:t>2 561 120</w:t>
      </w:r>
      <w:r w:rsidR="0004351B">
        <w:rPr>
          <w:rFonts w:eastAsia="Times New Roman" w:cs="Times New Roman"/>
          <w:b/>
          <w:bCs/>
          <w:lang w:eastAsia="cs-CZ"/>
        </w:rPr>
        <w:t>,00</w:t>
      </w:r>
      <w:r w:rsidRPr="00C21DE0">
        <w:rPr>
          <w:rFonts w:eastAsia="Times New Roman" w:cs="Times New Roman"/>
          <w:b/>
          <w:lang w:eastAsia="cs-CZ"/>
        </w:rPr>
        <w:t xml:space="preserve"> </w:t>
      </w:r>
      <w:r w:rsidRPr="00FC44E6">
        <w:rPr>
          <w:rFonts w:eastAsia="Times New Roman" w:cs="Times New Roman"/>
          <w:b/>
          <w:lang w:eastAsia="cs-CZ"/>
        </w:rPr>
        <w:t>Kč</w:t>
      </w:r>
      <w:r w:rsidRPr="00FC44E6">
        <w:rPr>
          <w:rFonts w:eastAsia="Times New Roman" w:cs="Times New Roman"/>
          <w:lang w:eastAsia="cs-CZ"/>
        </w:rPr>
        <w:t xml:space="preserve"> bez DPH.</w:t>
      </w:r>
    </w:p>
    <w:p w14:paraId="42ED425D" w14:textId="77777777" w:rsidR="00FC44E6" w:rsidRPr="00FC44E6" w:rsidRDefault="00FC44E6" w:rsidP="00FC44E6">
      <w:pPr>
        <w:spacing w:after="0" w:line="240" w:lineRule="auto"/>
        <w:ind w:left="426"/>
        <w:jc w:val="both"/>
        <w:rPr>
          <w:rFonts w:eastAsia="Times New Roman" w:cs="Times New Roman"/>
          <w:lang w:eastAsia="cs-CZ"/>
        </w:rPr>
      </w:pPr>
    </w:p>
    <w:p w14:paraId="436F04D9" w14:textId="7ADEC63C" w:rsidR="008A2A7F" w:rsidRDefault="00FC44E6" w:rsidP="00B434AF">
      <w:pPr>
        <w:widowControl w:val="0"/>
        <w:autoSpaceDE w:val="0"/>
        <w:autoSpaceDN w:val="0"/>
        <w:spacing w:before="60" w:after="120" w:line="22" w:lineRule="atLeast"/>
        <w:ind w:left="426" w:right="55"/>
        <w:jc w:val="both"/>
      </w:pPr>
      <w:r w:rsidRPr="00FC44E6">
        <w:rPr>
          <w:rFonts w:eastAsia="Times New Roman" w:cs="Times New Roman"/>
          <w:b/>
          <w:lang w:eastAsia="cs-CZ"/>
        </w:rPr>
        <w:t>Předmětem VZ je</w:t>
      </w:r>
      <w:r w:rsidR="008A2A7F">
        <w:rPr>
          <w:rFonts w:eastAsia="Times New Roman" w:cs="Times New Roman"/>
          <w:b/>
          <w:lang w:eastAsia="cs-CZ"/>
        </w:rPr>
        <w:t xml:space="preserve"> </w:t>
      </w:r>
      <w:r w:rsidR="008A2A7F">
        <w:t>zpracování Projektové dokumentace pro společné povolení podle liniového zákona (DUSL) a projektové Dokumentace pro provádění stavby (PDPS) včetně výkonu dozoru projektanta</w:t>
      </w:r>
      <w:r w:rsidR="00944FDB">
        <w:t xml:space="preserve"> (DP)</w:t>
      </w:r>
      <w:r w:rsidR="008A2A7F">
        <w:t xml:space="preserve"> při </w:t>
      </w:r>
      <w:r w:rsidR="00944FDB">
        <w:t xml:space="preserve">zhotovení PDPS a při provádění </w:t>
      </w:r>
      <w:r w:rsidR="008A2A7F">
        <w:t>stavby dle zadávacích podmínek Objednatele.</w:t>
      </w:r>
      <w:r w:rsidR="008A2A7F">
        <w:rPr>
          <w:i/>
          <w:color w:val="FF0000"/>
        </w:rPr>
        <w:t xml:space="preserve"> </w:t>
      </w:r>
    </w:p>
    <w:p w14:paraId="1519E0E9" w14:textId="77777777" w:rsidR="008A2A7F" w:rsidRDefault="008A2A7F" w:rsidP="00B434AF">
      <w:pPr>
        <w:widowControl w:val="0"/>
        <w:autoSpaceDE w:val="0"/>
        <w:autoSpaceDN w:val="0"/>
        <w:spacing w:before="60" w:after="120" w:line="22" w:lineRule="atLeast"/>
        <w:ind w:left="426" w:right="55"/>
        <w:jc w:val="both"/>
      </w:pPr>
      <w:r>
        <w:rPr>
          <w:rStyle w:val="Tun"/>
        </w:rPr>
        <w:t>Zpracování a podání žádosti o</w:t>
      </w:r>
      <w:r>
        <w:rPr>
          <w:b/>
        </w:rPr>
        <w:t xml:space="preserve"> </w:t>
      </w:r>
      <w:r>
        <w:rPr>
          <w:rStyle w:val="Tun"/>
        </w:rPr>
        <w:t>vydání povolení záměru</w:t>
      </w:r>
      <w:r>
        <w:t xml:space="preserve"> dle příslušného ustanovení zákona č. 283/2021 Sb., stavební zákon, v platném znění,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5A3A8925" w14:textId="6A6997E6" w:rsidR="008A2A7F" w:rsidRDefault="008A2A7F" w:rsidP="00B434AF">
      <w:pPr>
        <w:widowControl w:val="0"/>
        <w:autoSpaceDE w:val="0"/>
        <w:autoSpaceDN w:val="0"/>
        <w:spacing w:before="60" w:after="120" w:line="22" w:lineRule="atLeast"/>
        <w:ind w:left="426" w:right="55"/>
        <w:jc w:val="both"/>
        <w:rPr>
          <w:color w:val="000000"/>
        </w:rPr>
      </w:pPr>
      <w:r>
        <w:t xml:space="preserve">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 </w:t>
      </w:r>
      <w:hyperlink r:id="rId12" w:history="1">
        <w:r>
          <w:rPr>
            <w:rStyle w:val="Hypertextovodkaz"/>
          </w:rPr>
          <w:t>Stanovení nákladů staveb - www.spravazeleznic.cz</w:t>
        </w:r>
      </w:hyperlink>
    </w:p>
    <w:p w14:paraId="12AC3F7D" w14:textId="77777777" w:rsidR="008A2A7F" w:rsidRDefault="008A2A7F" w:rsidP="00B434AF">
      <w:pPr>
        <w:widowControl w:val="0"/>
        <w:autoSpaceDE w:val="0"/>
        <w:autoSpaceDN w:val="0"/>
        <w:spacing w:before="120" w:after="120" w:line="22" w:lineRule="atLeast"/>
        <w:ind w:left="425" w:right="55"/>
        <w:jc w:val="both"/>
      </w:pPr>
      <w:r>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w:t>
      </w:r>
      <w:proofErr w:type="gramStart"/>
      <w:r>
        <w:t>Rezortní</w:t>
      </w:r>
      <w:proofErr w:type="gramEnd"/>
      <w:r>
        <w:t xml:space="preserve"> metodika pro hodnocení ekonomické efektivnosti projektů dopravních staveb, schválená Ministerstvem dopravy dne 31. 10. 2017. Aktuálně platné znění prováděcích pokynů je k dispozici na </w:t>
      </w:r>
      <w:hyperlink r:id="rId13" w:history="1">
        <w:r>
          <w:rPr>
            <w:rStyle w:val="Hypertextovodkaz"/>
          </w:rPr>
          <w:t>http://www.sfdi.cz/pravidla-metodiky-a-ceniky/metodiky/</w:t>
        </w:r>
      </w:hyperlink>
      <w:r>
        <w:t>.</w:t>
      </w:r>
    </w:p>
    <w:p w14:paraId="750C593A" w14:textId="77777777" w:rsidR="008A2A7F" w:rsidRDefault="008A2A7F" w:rsidP="00B434AF">
      <w:pPr>
        <w:widowControl w:val="0"/>
        <w:autoSpaceDE w:val="0"/>
        <w:autoSpaceDN w:val="0"/>
        <w:spacing w:before="60" w:after="120" w:line="22" w:lineRule="atLeast"/>
        <w:ind w:left="426" w:right="55"/>
        <w:jc w:val="both"/>
      </w:pPr>
      <w:r>
        <w:t xml:space="preserve">Dokumentace musí obsahovat formuláře vzor 80, 81 a 83 Pravidel pro postupy v průběhu přípravy investičních a neinvestičních akcí dopravní infrastruktury, financovaných bez účasti státního rozpočtu č.j. MD-41709/2023-910/2 vydaných v prosinci 2023 v platném znění. </w:t>
      </w:r>
    </w:p>
    <w:p w14:paraId="75C7F676" w14:textId="77777777" w:rsidR="008A2A7F" w:rsidRDefault="008A2A7F" w:rsidP="00B434AF">
      <w:pPr>
        <w:widowControl w:val="0"/>
        <w:autoSpaceDE w:val="0"/>
        <w:autoSpaceDN w:val="0"/>
        <w:spacing w:before="60" w:after="0" w:line="22" w:lineRule="atLeast"/>
        <w:ind w:left="425" w:right="55"/>
        <w:jc w:val="both"/>
      </w:pPr>
      <w: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1346F864" w14:textId="77777777" w:rsidR="008A2A7F" w:rsidRDefault="008A2A7F" w:rsidP="00B434AF">
      <w:pPr>
        <w:widowControl w:val="0"/>
        <w:autoSpaceDE w:val="0"/>
        <w:autoSpaceDN w:val="0"/>
        <w:spacing w:before="60" w:after="120" w:line="22" w:lineRule="atLeast"/>
        <w:ind w:left="426" w:right="55"/>
        <w:jc w:val="both"/>
      </w:pPr>
      <w: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24B3E0FB" w14:textId="77777777" w:rsidR="008A2A7F" w:rsidRDefault="008A2A7F" w:rsidP="00B434AF">
      <w:pPr>
        <w:widowControl w:val="0"/>
        <w:autoSpaceDE w:val="0"/>
        <w:autoSpaceDN w:val="0"/>
        <w:spacing w:before="60" w:after="120" w:line="22" w:lineRule="atLeast"/>
        <w:ind w:left="426" w:right="55"/>
        <w:jc w:val="both"/>
      </w:pPr>
      <w:r>
        <w:lastRenderedPageBreak/>
        <w:t>DUSL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23CAD00E" w14:textId="77777777" w:rsidR="008A2A7F" w:rsidRDefault="008A2A7F" w:rsidP="00360735">
      <w:pPr>
        <w:widowControl w:val="0"/>
        <w:autoSpaceDE w:val="0"/>
        <w:autoSpaceDN w:val="0"/>
        <w:spacing w:before="60" w:after="0" w:line="22" w:lineRule="atLeast"/>
        <w:ind w:left="425" w:right="55"/>
        <w:jc w:val="both"/>
        <w:rPr>
          <w:rFonts w:cs="Arial"/>
        </w:rPr>
      </w:pPr>
      <w: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369C7EE1" w14:textId="77777777" w:rsidR="008A2A7F" w:rsidRDefault="008A2A7F" w:rsidP="00360735">
      <w:pPr>
        <w:widowControl w:val="0"/>
        <w:autoSpaceDE w:val="0"/>
        <w:autoSpaceDN w:val="0"/>
        <w:spacing w:before="60" w:after="120" w:line="22" w:lineRule="atLeast"/>
        <w:ind w:left="426" w:right="55"/>
        <w:jc w:val="both"/>
      </w:pPr>
      <w:r>
        <w:t>Geodetické a mapové podklady (mapové podklady TÚ</w:t>
      </w:r>
      <w:proofErr w:type="gramStart"/>
      <w:r>
        <w:t xml:space="preserve"> ..</w:t>
      </w:r>
      <w:proofErr w:type="gramEnd"/>
      <w:r>
        <w:t xml:space="preserve"> km …, platné ŽBP a projekty PPK) zajistí Objednatel prostřednictvím SŽG. Mapové podklady budou zpracovány do hranic dráhy. Ostatní potřebné podklady pro zpracování dokumentace si zajistí Zhotovitel na vlastní náklady.</w:t>
      </w:r>
    </w:p>
    <w:p w14:paraId="2317CBCB" w14:textId="06302D7A" w:rsidR="00FC44E6" w:rsidRPr="00FC44E6" w:rsidRDefault="008A2A7F" w:rsidP="008A2A7F">
      <w:pPr>
        <w:spacing w:after="0" w:line="240" w:lineRule="auto"/>
        <w:ind w:left="426"/>
        <w:jc w:val="both"/>
        <w:rPr>
          <w:rFonts w:eastAsia="Times New Roman" w:cs="Times New Roman"/>
          <w:b/>
          <w:lang w:eastAsia="cs-CZ"/>
        </w:rPr>
      </w:pPr>
      <w:r>
        <w:t xml:space="preserve">Bližší specifikace rozsahu předmětu plnění je obsažena ve Všeobecných technických podmínkách, případně i Zvláštních technických podmínkách, které </w:t>
      </w:r>
      <w:proofErr w:type="gramStart"/>
      <w:r>
        <w:t>tvoří</w:t>
      </w:r>
      <w:proofErr w:type="gramEnd"/>
      <w:r>
        <w:t xml:space="preserve"> část obsahu této Smlouvy a které jsou Přílohou č. 3 Smlouvy.</w:t>
      </w:r>
    </w:p>
    <w:p w14:paraId="77455B94" w14:textId="77777777" w:rsidR="00FC44E6" w:rsidRPr="00FC44E6" w:rsidRDefault="00FC44E6" w:rsidP="008A2A7F">
      <w:pPr>
        <w:spacing w:before="120" w:after="0" w:line="240" w:lineRule="auto"/>
        <w:ind w:left="425"/>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852ECCE" w14:textId="77777777" w:rsidR="00FC44E6" w:rsidRPr="00FC44E6" w:rsidRDefault="00FC44E6" w:rsidP="00360735">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20C40B1E" w14:textId="545F4F68" w:rsidR="00B9643D" w:rsidRPr="00FC44E6" w:rsidRDefault="00FC44E6" w:rsidP="00A07251">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7053E5">
        <w:rPr>
          <w:rFonts w:eastAsia="Times New Roman" w:cs="Times New Roman"/>
          <w:lang w:eastAsia="cs-CZ"/>
        </w:rPr>
        <w:t>4824</w:t>
      </w:r>
      <w:r w:rsidR="008A2A7F">
        <w:rPr>
          <w:rFonts w:eastAsia="Times New Roman" w:cs="Times New Roman"/>
          <w:lang w:eastAsia="cs-CZ"/>
        </w:rPr>
        <w:t>/2024-SŽ-SSV-Ú3</w:t>
      </w:r>
      <w:r w:rsidRPr="00FC44E6">
        <w:rPr>
          <w:rFonts w:eastAsia="Times New Roman" w:cs="Times New Roman"/>
          <w:lang w:eastAsia="cs-CZ"/>
        </w:rPr>
        <w:t xml:space="preserve"> ze dne </w:t>
      </w:r>
      <w:r w:rsidR="00944FDB">
        <w:rPr>
          <w:rFonts w:eastAsia="Times New Roman" w:cs="Times New Roman"/>
          <w:lang w:eastAsia="cs-CZ"/>
        </w:rPr>
        <w:t>6</w:t>
      </w:r>
      <w:r w:rsidR="008A2A7F">
        <w:rPr>
          <w:rFonts w:eastAsia="Times New Roman" w:cs="Times New Roman"/>
          <w:lang w:eastAsia="cs-CZ"/>
        </w:rPr>
        <w:t xml:space="preserve">. </w:t>
      </w:r>
      <w:r w:rsidR="00944FDB">
        <w:rPr>
          <w:rFonts w:eastAsia="Times New Roman" w:cs="Times New Roman"/>
          <w:lang w:eastAsia="cs-CZ"/>
        </w:rPr>
        <w:t>5</w:t>
      </w:r>
      <w:r w:rsidR="008A2A7F">
        <w:rPr>
          <w:rFonts w:eastAsia="Times New Roman" w:cs="Times New Roman"/>
          <w:lang w:eastAsia="cs-CZ"/>
        </w:rPr>
        <w:t>. 2024</w:t>
      </w:r>
      <w:r w:rsidRPr="00FC44E6">
        <w:rPr>
          <w:rFonts w:eastAsia="Times New Roman" w:cs="Times New Roman"/>
          <w:lang w:eastAsia="cs-CZ"/>
        </w:rPr>
        <w:t xml:space="preserve"> (dále jen “Výzva”), </w:t>
      </w:r>
    </w:p>
    <w:p w14:paraId="19781F00" w14:textId="4F5BC868"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Závazný vzor Smlouvy o dílo na zhotovení </w:t>
      </w:r>
      <w:r w:rsidR="008A2A7F">
        <w:rPr>
          <w:rFonts w:eastAsia="Times New Roman" w:cs="Times New Roman"/>
          <w:lang w:eastAsia="cs-CZ"/>
        </w:rPr>
        <w:t>DUSL+PDPS</w:t>
      </w:r>
      <w:r w:rsidRPr="00B9643D">
        <w:rPr>
          <w:rFonts w:eastAsia="Times New Roman" w:cs="Times New Roman"/>
          <w:lang w:eastAsia="cs-CZ"/>
        </w:rPr>
        <w:t>,</w:t>
      </w:r>
    </w:p>
    <w:p w14:paraId="6A7DD0AA" w14:textId="266B78BF"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Obchodní </w:t>
      </w:r>
      <w:proofErr w:type="gramStart"/>
      <w:r w:rsidRPr="00B9643D">
        <w:rPr>
          <w:rFonts w:eastAsia="Times New Roman" w:cs="Times New Roman"/>
          <w:lang w:eastAsia="cs-CZ"/>
        </w:rPr>
        <w:t>podmínky - zhotovení</w:t>
      </w:r>
      <w:proofErr w:type="gramEnd"/>
      <w:r w:rsidRPr="00B9643D">
        <w:rPr>
          <w:rFonts w:eastAsia="Times New Roman" w:cs="Times New Roman"/>
          <w:lang w:eastAsia="cs-CZ"/>
        </w:rPr>
        <w:t xml:space="preserve"> </w:t>
      </w:r>
      <w:r w:rsidR="008A2A7F">
        <w:rPr>
          <w:rFonts w:eastAsia="Times New Roman" w:cs="Times New Roman"/>
          <w:lang w:eastAsia="cs-CZ"/>
        </w:rPr>
        <w:t>Dokumentace staveb</w:t>
      </w:r>
      <w:r w:rsidR="008A2A7F" w:rsidRPr="00B9643D">
        <w:rPr>
          <w:rFonts w:eastAsia="Times New Roman" w:cs="Times New Roman"/>
          <w:lang w:eastAsia="cs-CZ"/>
        </w:rPr>
        <w:t>,</w:t>
      </w:r>
      <w:r w:rsidR="008A2A7F">
        <w:rPr>
          <w:rFonts w:eastAsia="Times New Roman" w:cs="Times New Roman"/>
          <w:lang w:eastAsia="cs-CZ"/>
        </w:rPr>
        <w:t xml:space="preserve"> OP/DOKUMENTACE/04/24</w:t>
      </w:r>
      <w:r w:rsidRPr="00B9643D">
        <w:rPr>
          <w:rFonts w:eastAsia="Times New Roman" w:cs="Times New Roman"/>
          <w:lang w:eastAsia="cs-CZ"/>
        </w:rPr>
        <w:t>,</w:t>
      </w:r>
    </w:p>
    <w:p w14:paraId="79F01864" w14:textId="01F435C6" w:rsidR="00B9643D" w:rsidRPr="00B9643D" w:rsidRDefault="00FC44E6" w:rsidP="0095684C">
      <w:pPr>
        <w:numPr>
          <w:ilvl w:val="0"/>
          <w:numId w:val="7"/>
        </w:numPr>
        <w:spacing w:after="0" w:line="240" w:lineRule="auto"/>
        <w:ind w:left="709" w:hanging="283"/>
        <w:rPr>
          <w:rFonts w:eastAsia="Times New Roman" w:cs="Times New Roman"/>
          <w:bCs/>
          <w:lang w:eastAsia="cs-CZ"/>
        </w:rPr>
      </w:pPr>
      <w:r w:rsidRPr="00B9643D">
        <w:rPr>
          <w:rFonts w:eastAsia="Times New Roman" w:cs="Times New Roman"/>
          <w:lang w:eastAsia="cs-CZ"/>
        </w:rPr>
        <w:t xml:space="preserve">Všeobecné technické </w:t>
      </w:r>
      <w:proofErr w:type="gramStart"/>
      <w:r w:rsidRPr="00B9643D">
        <w:rPr>
          <w:rFonts w:eastAsia="Times New Roman" w:cs="Times New Roman"/>
          <w:lang w:eastAsia="cs-CZ"/>
        </w:rPr>
        <w:t xml:space="preserve">podmínky - </w:t>
      </w:r>
      <w:r w:rsidR="008A2A7F">
        <w:rPr>
          <w:rFonts w:eastAsia="Times New Roman" w:cs="Times New Roman"/>
          <w:lang w:eastAsia="cs-CZ"/>
        </w:rPr>
        <w:t>VTP</w:t>
      </w:r>
      <w:proofErr w:type="gramEnd"/>
      <w:r w:rsidR="008A2A7F">
        <w:rPr>
          <w:rFonts w:eastAsia="Times New Roman" w:cs="Times New Roman"/>
          <w:lang w:eastAsia="cs-CZ"/>
        </w:rPr>
        <w:t>/DOKUMENTACE/06/23</w:t>
      </w:r>
      <w:r w:rsidRPr="00B9643D">
        <w:rPr>
          <w:rFonts w:eastAsia="Times New Roman" w:cs="Times New Roman"/>
          <w:lang w:eastAsia="cs-CZ"/>
        </w:rPr>
        <w:t>,</w:t>
      </w:r>
    </w:p>
    <w:p w14:paraId="459D4AB2" w14:textId="27F7EF02" w:rsidR="00B9643D" w:rsidRPr="006B5465" w:rsidRDefault="00FC44E6" w:rsidP="0095684C">
      <w:pPr>
        <w:numPr>
          <w:ilvl w:val="0"/>
          <w:numId w:val="7"/>
        </w:numPr>
        <w:spacing w:after="0" w:line="240" w:lineRule="auto"/>
        <w:ind w:left="709" w:hanging="283"/>
        <w:rPr>
          <w:rFonts w:eastAsia="Times New Roman" w:cs="Times New Roman"/>
          <w:lang w:eastAsia="cs-CZ"/>
        </w:rPr>
      </w:pPr>
      <w:r w:rsidRPr="008A2A7F">
        <w:rPr>
          <w:rFonts w:eastAsia="Times New Roman" w:cs="Times New Roman"/>
          <w:bCs/>
          <w:lang w:eastAsia="cs-CZ"/>
        </w:rPr>
        <w:t>Zvláštní technické podmínky</w:t>
      </w:r>
      <w:r w:rsidRPr="008A2A7F">
        <w:rPr>
          <w:rFonts w:eastAsia="Times New Roman" w:cs="Times New Roman"/>
          <w:lang w:eastAsia="cs-CZ"/>
        </w:rPr>
        <w:t xml:space="preserve"> </w:t>
      </w:r>
      <w:r w:rsidR="008A2A7F">
        <w:rPr>
          <w:rFonts w:eastAsia="Times New Roman" w:cs="Times New Roman"/>
          <w:bCs/>
          <w:lang w:eastAsia="cs-CZ"/>
        </w:rPr>
        <w:t>„Výstavba PHS v úseku Choceň – Uhersko“, ze dne 20. 2. 2024, vč. příloh</w:t>
      </w:r>
      <w:r w:rsidR="006B5465">
        <w:rPr>
          <w:rFonts w:eastAsia="Times New Roman" w:cs="Times New Roman"/>
          <w:bCs/>
          <w:lang w:eastAsia="cs-CZ"/>
        </w:rPr>
        <w:t>,</w:t>
      </w:r>
    </w:p>
    <w:p w14:paraId="1F32724B" w14:textId="6D575D1E" w:rsidR="006B5465" w:rsidRPr="00B9643D" w:rsidRDefault="006B5465" w:rsidP="0095684C">
      <w:pPr>
        <w:numPr>
          <w:ilvl w:val="0"/>
          <w:numId w:val="7"/>
        </w:numPr>
        <w:spacing w:after="0" w:line="240" w:lineRule="auto"/>
        <w:ind w:left="709" w:hanging="283"/>
        <w:rPr>
          <w:rFonts w:eastAsia="Times New Roman" w:cs="Times New Roman"/>
          <w:lang w:eastAsia="cs-CZ"/>
        </w:rPr>
      </w:pPr>
      <w:r>
        <w:t>Rozhodnutí o provozování zdroje hluku č.j. KHSPA 14508/2019/HOK-UO ze dne 2. 8. 2019 vydané Krajskou hygienickou stanicí Pardubického kraje se sídlem v Pardubicích.</w:t>
      </w:r>
    </w:p>
    <w:p w14:paraId="6D4BD509" w14:textId="77777777" w:rsidR="00FC44E6" w:rsidRPr="00FC44E6" w:rsidRDefault="00FC44E6" w:rsidP="00360735">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7E81FE4E" w14:textId="77777777" w:rsidR="00FC44E6" w:rsidRPr="00FC44E6" w:rsidRDefault="00FC44E6" w:rsidP="00360735">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2FF1678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27EEEE8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60BCFC7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824143">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653BC130" w14:textId="77777777" w:rsidR="00FC44E6" w:rsidRDefault="00FC44E6"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5AAFA13" w14:textId="77777777" w:rsidR="00FC44E6" w:rsidRPr="00FC44E6" w:rsidRDefault="00FC44E6" w:rsidP="00360735">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59F3895B" w14:textId="77777777" w:rsidR="00FC44E6" w:rsidRPr="00002A72" w:rsidRDefault="00FC44E6" w:rsidP="00B434AF">
      <w:pPr>
        <w:spacing w:before="120" w:after="0" w:line="240" w:lineRule="auto"/>
        <w:ind w:left="425"/>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002A72">
        <w:rPr>
          <w:rFonts w:eastAsia="Times New Roman" w:cs="Times New Roman"/>
          <w:lang w:eastAsia="cs-CZ"/>
        </w:rPr>
        <w:t>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2805E370" w14:textId="3A008635" w:rsidR="00FC44E6" w:rsidRPr="008A2A7F" w:rsidRDefault="00FC44E6" w:rsidP="008A2A7F">
      <w:pPr>
        <w:pStyle w:val="Odstavecseseznamem"/>
        <w:numPr>
          <w:ilvl w:val="0"/>
          <w:numId w:val="43"/>
        </w:numPr>
        <w:spacing w:after="0" w:line="240" w:lineRule="auto"/>
        <w:rPr>
          <w:rFonts w:eastAsia="Times New Roman" w:cs="Times New Roman"/>
          <w:b/>
          <w:i/>
          <w:u w:val="single"/>
          <w:lang w:eastAsia="cs-CZ"/>
        </w:rPr>
      </w:pPr>
      <w:r w:rsidRPr="008A2A7F">
        <w:rPr>
          <w:rFonts w:eastAsia="Times New Roman" w:cs="Times New Roman"/>
          <w:b/>
          <w:i/>
          <w:u w:val="single"/>
          <w:lang w:eastAsia="cs-CZ"/>
        </w:rPr>
        <w:t xml:space="preserve">dílčí etapa: </w:t>
      </w:r>
    </w:p>
    <w:p w14:paraId="483BD253" w14:textId="77777777" w:rsidR="008A2A7F" w:rsidRPr="008A2A7F" w:rsidRDefault="008A2A7F" w:rsidP="008A2A7F">
      <w:pPr>
        <w:pStyle w:val="Odstavecseseznamem"/>
        <w:spacing w:after="0" w:line="240" w:lineRule="auto"/>
        <w:ind w:left="786"/>
        <w:rPr>
          <w:rFonts w:eastAsia="Times New Roman" w:cs="Times New Roman"/>
          <w:b/>
          <w:i/>
          <w:u w:val="single"/>
          <w:lang w:eastAsia="cs-CZ"/>
        </w:rPr>
      </w:pPr>
    </w:p>
    <w:p w14:paraId="04F30A9F" w14:textId="0D3387BB" w:rsidR="00FC44E6" w:rsidRPr="008A2A7F" w:rsidRDefault="00FC44E6" w:rsidP="00FC44E6">
      <w:pPr>
        <w:spacing w:after="0" w:line="240" w:lineRule="auto"/>
        <w:ind w:left="426"/>
        <w:jc w:val="both"/>
        <w:rPr>
          <w:rFonts w:eastAsia="Times New Roman" w:cs="Times New Roman"/>
          <w:lang w:eastAsia="cs-CZ"/>
        </w:rPr>
      </w:pPr>
      <w:r w:rsidRPr="008A2A7F">
        <w:rPr>
          <w:rFonts w:eastAsia="Times New Roman" w:cs="Times New Roman"/>
          <w:lang w:eastAsia="cs-CZ"/>
        </w:rPr>
        <w:t xml:space="preserve">Předmět díla v rozsahu – </w:t>
      </w:r>
      <w:r w:rsidR="00E7027A" w:rsidRPr="008A2A7F">
        <w:rPr>
          <w:rFonts w:eastAsia="Times New Roman" w:cs="Times New Roman"/>
          <w:lang w:eastAsia="cs-CZ"/>
        </w:rPr>
        <w:t xml:space="preserve">zpracování </w:t>
      </w:r>
      <w:r w:rsidR="00E7027A" w:rsidRPr="00B434AF">
        <w:rPr>
          <w:rFonts w:eastAsia="Times New Roman" w:cs="Times New Roman"/>
          <w:bCs/>
          <w:iCs/>
          <w:lang w:eastAsia="cs-CZ"/>
        </w:rPr>
        <w:t>DUSL+PDPS</w:t>
      </w:r>
      <w:r w:rsidR="00944FDB">
        <w:rPr>
          <w:rFonts w:eastAsia="Times New Roman" w:cs="Times New Roman"/>
          <w:bCs/>
          <w:iCs/>
          <w:lang w:eastAsia="cs-CZ"/>
        </w:rPr>
        <w:t xml:space="preserve"> </w:t>
      </w:r>
      <w:r w:rsidR="00944FDB" w:rsidRPr="007053E5">
        <w:rPr>
          <w:rFonts w:ascii="Verdana" w:hAnsi="Verdana"/>
        </w:rPr>
        <w:t>(včetně výkonu DP při zhotovení PDPS)</w:t>
      </w:r>
      <w:r w:rsidR="00E7027A" w:rsidRPr="00B434AF">
        <w:rPr>
          <w:rFonts w:eastAsia="Times New Roman" w:cs="Times New Roman"/>
          <w:bCs/>
          <w:iCs/>
          <w:lang w:eastAsia="cs-CZ"/>
        </w:rPr>
        <w:t>, souhrnného rozpočtu a ekonomického hodnocení</w:t>
      </w:r>
      <w:r w:rsidR="00E7027A" w:rsidRPr="00B434AF">
        <w:rPr>
          <w:rFonts w:eastAsia="Times New Roman" w:cs="Times New Roman"/>
          <w:iCs/>
          <w:lang w:eastAsia="cs-CZ"/>
        </w:rPr>
        <w:t xml:space="preserve"> </w:t>
      </w:r>
      <w:r w:rsidRPr="008A2A7F">
        <w:rPr>
          <w:rFonts w:eastAsia="Times New Roman" w:cs="Times New Roman"/>
          <w:lang w:eastAsia="cs-CZ"/>
        </w:rPr>
        <w:t>k</w:t>
      </w:r>
      <w:r w:rsidR="00895B9A" w:rsidRPr="008A2A7F">
        <w:rPr>
          <w:rFonts w:eastAsia="Times New Roman" w:cs="Times New Roman"/>
          <w:lang w:eastAsia="cs-CZ"/>
        </w:rPr>
        <w:t> </w:t>
      </w:r>
      <w:r w:rsidRPr="008A2A7F">
        <w:rPr>
          <w:rFonts w:eastAsia="Times New Roman" w:cs="Times New Roman"/>
          <w:lang w:eastAsia="cs-CZ"/>
        </w:rPr>
        <w:t>připomínkám</w:t>
      </w:r>
    </w:p>
    <w:p w14:paraId="183FA2EC" w14:textId="77777777" w:rsidR="00895B9A" w:rsidRPr="008A2A7F" w:rsidRDefault="00895B9A" w:rsidP="00FC44E6">
      <w:pPr>
        <w:spacing w:after="0" w:line="240" w:lineRule="auto"/>
        <w:ind w:left="426"/>
        <w:jc w:val="both"/>
        <w:rPr>
          <w:rFonts w:eastAsia="Times New Roman" w:cs="Times New Roman"/>
          <w:b/>
          <w:lang w:eastAsia="cs-CZ"/>
        </w:rPr>
      </w:pPr>
    </w:p>
    <w:p w14:paraId="7AEB1B73" w14:textId="5DD9437F" w:rsidR="00FC44E6" w:rsidRPr="008A2A7F" w:rsidRDefault="00FC44E6" w:rsidP="00FC44E6">
      <w:pPr>
        <w:spacing w:after="0" w:line="240" w:lineRule="auto"/>
        <w:ind w:left="426"/>
        <w:jc w:val="both"/>
        <w:rPr>
          <w:rFonts w:eastAsia="Times New Roman" w:cs="Times New Roman"/>
          <w:lang w:eastAsia="cs-CZ"/>
        </w:rPr>
      </w:pPr>
      <w:r w:rsidRPr="008A2A7F">
        <w:rPr>
          <w:rFonts w:eastAsia="Times New Roman" w:cs="Times New Roman"/>
          <w:lang w:eastAsia="cs-CZ"/>
        </w:rPr>
        <w:t xml:space="preserve">- bude dokončeno a předáno </w:t>
      </w:r>
      <w:r w:rsidRPr="008A2A7F">
        <w:rPr>
          <w:rFonts w:eastAsia="Times New Roman" w:cs="Times New Roman"/>
          <w:b/>
          <w:lang w:eastAsia="cs-CZ"/>
        </w:rPr>
        <w:t xml:space="preserve">do </w:t>
      </w:r>
      <w:r w:rsidR="008A2A7F" w:rsidRPr="008A2A7F">
        <w:rPr>
          <w:rFonts w:eastAsia="Times New Roman" w:cs="Times New Roman"/>
          <w:b/>
          <w:lang w:eastAsia="cs-CZ"/>
        </w:rPr>
        <w:t>3</w:t>
      </w:r>
      <w:r w:rsidRPr="008A2A7F">
        <w:rPr>
          <w:rFonts w:eastAsia="Times New Roman" w:cs="Times New Roman"/>
          <w:b/>
          <w:lang w:eastAsia="cs-CZ"/>
        </w:rPr>
        <w:t xml:space="preserve"> měsíců od zahájení plnění</w:t>
      </w:r>
      <w:r w:rsidR="008A2A7F">
        <w:rPr>
          <w:rFonts w:eastAsia="Times New Roman" w:cs="Times New Roman"/>
          <w:b/>
          <w:lang w:eastAsia="cs-CZ"/>
        </w:rPr>
        <w:t>.</w:t>
      </w:r>
    </w:p>
    <w:p w14:paraId="6F6FCC39"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2EFA8C63" w14:textId="3E9DB7CC" w:rsidR="00FC44E6" w:rsidRPr="008A2A7F" w:rsidRDefault="00FC44E6" w:rsidP="008A2A7F">
      <w:pPr>
        <w:pStyle w:val="Odstavecseseznamem"/>
        <w:numPr>
          <w:ilvl w:val="0"/>
          <w:numId w:val="43"/>
        </w:numPr>
        <w:spacing w:after="0" w:line="240" w:lineRule="auto"/>
        <w:jc w:val="both"/>
        <w:rPr>
          <w:rFonts w:eastAsia="Times New Roman" w:cs="Times New Roman"/>
          <w:b/>
          <w:i/>
          <w:u w:val="single"/>
          <w:lang w:eastAsia="cs-CZ"/>
        </w:rPr>
      </w:pPr>
      <w:r w:rsidRPr="008A2A7F">
        <w:rPr>
          <w:rFonts w:eastAsia="Times New Roman" w:cs="Times New Roman"/>
          <w:b/>
          <w:i/>
          <w:u w:val="single"/>
          <w:lang w:eastAsia="cs-CZ"/>
        </w:rPr>
        <w:t>dílčí etapa:</w:t>
      </w:r>
    </w:p>
    <w:p w14:paraId="47F9361C" w14:textId="77777777" w:rsidR="008A2A7F" w:rsidRPr="008A2A7F" w:rsidRDefault="008A2A7F" w:rsidP="008A2A7F">
      <w:pPr>
        <w:pStyle w:val="Odstavecseseznamem"/>
        <w:spacing w:after="0" w:line="240" w:lineRule="auto"/>
        <w:ind w:left="786"/>
        <w:jc w:val="both"/>
        <w:rPr>
          <w:rFonts w:eastAsia="Times New Roman" w:cs="Times New Roman"/>
          <w:b/>
          <w:i/>
          <w:highlight w:val="green"/>
          <w:u w:val="single"/>
          <w:lang w:eastAsia="cs-CZ"/>
        </w:rPr>
      </w:pPr>
    </w:p>
    <w:p w14:paraId="5CE8782C" w14:textId="05A82BBE" w:rsidR="00FC44E6" w:rsidRDefault="00002A72" w:rsidP="00FC44E6">
      <w:pPr>
        <w:spacing w:after="0" w:line="240" w:lineRule="auto"/>
        <w:ind w:left="426"/>
        <w:jc w:val="both"/>
        <w:rPr>
          <w:rFonts w:eastAsia="Times New Roman" w:cs="Times New Roman"/>
          <w:highlight w:val="green"/>
          <w:lang w:eastAsia="x-none"/>
        </w:rPr>
      </w:pPr>
      <w:r w:rsidRPr="00453EDB">
        <w:rPr>
          <w:rFonts w:eastAsia="Times New Roman" w:cs="Times New Roman"/>
          <w:lang w:eastAsia="cs-CZ"/>
        </w:rPr>
        <w:t>Předmět díla v rozsahu – odevzdání DUSL+PDPS</w:t>
      </w:r>
      <w:r w:rsidR="00944FDB">
        <w:rPr>
          <w:rFonts w:eastAsia="Times New Roman" w:cs="Times New Roman"/>
          <w:lang w:eastAsia="cs-CZ"/>
        </w:rPr>
        <w:t xml:space="preserve"> </w:t>
      </w:r>
      <w:r w:rsidR="00944FDB" w:rsidRPr="007053E5">
        <w:rPr>
          <w:rFonts w:ascii="Verdana" w:hAnsi="Verdana"/>
        </w:rPr>
        <w:t>(včetně výkonu DP při zhotovení PDPS)</w:t>
      </w:r>
      <w:r w:rsidRPr="00453EDB">
        <w:rPr>
          <w:rFonts w:eastAsia="Times New Roman" w:cs="Times New Roman"/>
          <w:lang w:eastAsia="cs-CZ"/>
        </w:rPr>
        <w:t xml:space="preserve"> </w:t>
      </w:r>
      <w:r w:rsidRPr="00453EDB">
        <w:rPr>
          <w:rFonts w:eastAsia="Times New Roman" w:cs="Times New Roman"/>
          <w:lang w:eastAsia="x-none"/>
        </w:rPr>
        <w:t>včetně zapracovaných případných připomínek, které budou projednány a zapracovány, podání žádosti o povolení záměru (včetně dodání kopie s datem podání žádosti), zajištění podkladů a dokladů povolujících provedení stavby dle Stavebního zákona, podložených potřebnými vyjádřeními dotčených subjektů, správců sítí, vlastníků pozemků a orgánů státní správy, podklady pro výběr zhotovitele, souhrnný rozpočet, ekonomické hodnocení po připomínkách</w:t>
      </w:r>
    </w:p>
    <w:p w14:paraId="70DC001B" w14:textId="77777777" w:rsidR="00895B9A" w:rsidRPr="00FC44E6" w:rsidRDefault="00895B9A" w:rsidP="00FC44E6">
      <w:pPr>
        <w:spacing w:after="0" w:line="240" w:lineRule="auto"/>
        <w:ind w:left="426"/>
        <w:jc w:val="both"/>
        <w:rPr>
          <w:rFonts w:eastAsia="Times New Roman" w:cs="Times New Roman"/>
          <w:highlight w:val="green"/>
          <w:lang w:eastAsia="cs-CZ"/>
        </w:rPr>
      </w:pPr>
    </w:p>
    <w:p w14:paraId="5D571164" w14:textId="0CEDBFAC" w:rsidR="00FC44E6" w:rsidRPr="00002A72" w:rsidRDefault="00FC44E6" w:rsidP="00FC44E6">
      <w:pPr>
        <w:spacing w:after="0" w:line="240" w:lineRule="auto"/>
        <w:ind w:left="426"/>
        <w:jc w:val="both"/>
        <w:rPr>
          <w:rFonts w:eastAsia="Times New Roman" w:cs="Times New Roman"/>
          <w:b/>
          <w:lang w:eastAsia="cs-CZ"/>
        </w:rPr>
      </w:pPr>
      <w:r w:rsidRPr="00002A72">
        <w:rPr>
          <w:rFonts w:eastAsia="Times New Roman" w:cs="Times New Roman"/>
          <w:lang w:eastAsia="cs-CZ"/>
        </w:rPr>
        <w:t xml:space="preserve">- bude dokončeno a předáno </w:t>
      </w:r>
      <w:r w:rsidRPr="00002A72">
        <w:rPr>
          <w:rFonts w:eastAsia="Times New Roman" w:cs="Times New Roman"/>
          <w:b/>
          <w:lang w:eastAsia="cs-CZ"/>
        </w:rPr>
        <w:t xml:space="preserve">do </w:t>
      </w:r>
      <w:r w:rsidR="008A2A7F" w:rsidRPr="00002A72">
        <w:rPr>
          <w:rFonts w:eastAsia="Times New Roman" w:cs="Times New Roman"/>
          <w:b/>
          <w:lang w:eastAsia="cs-CZ"/>
        </w:rPr>
        <w:t>6</w:t>
      </w:r>
      <w:r w:rsidRPr="00002A72">
        <w:rPr>
          <w:rFonts w:eastAsia="Times New Roman" w:cs="Times New Roman"/>
          <w:b/>
          <w:lang w:eastAsia="cs-CZ"/>
        </w:rPr>
        <w:t xml:space="preserve"> měsíců od zahájení plnění</w:t>
      </w:r>
    </w:p>
    <w:p w14:paraId="70430842" w14:textId="77777777" w:rsidR="00FC44E6" w:rsidRPr="00002A72" w:rsidRDefault="00FC44E6" w:rsidP="00FC44E6">
      <w:pPr>
        <w:spacing w:after="0" w:line="240" w:lineRule="auto"/>
        <w:ind w:left="426"/>
        <w:jc w:val="both"/>
        <w:rPr>
          <w:rFonts w:eastAsia="Times New Roman" w:cs="Times New Roman"/>
          <w:lang w:eastAsia="cs-CZ"/>
        </w:rPr>
      </w:pPr>
    </w:p>
    <w:p w14:paraId="56A0D17F" w14:textId="0EC9F958" w:rsidR="00FC44E6" w:rsidRPr="00794466" w:rsidRDefault="00FC44E6" w:rsidP="00FC44E6">
      <w:pPr>
        <w:spacing w:after="0" w:line="240" w:lineRule="auto"/>
        <w:ind w:left="426"/>
        <w:jc w:val="both"/>
        <w:rPr>
          <w:rFonts w:eastAsia="Times New Roman" w:cs="Times New Roman"/>
          <w:bCs/>
          <w:iCs/>
          <w:lang w:eastAsia="cs-CZ"/>
        </w:rPr>
      </w:pPr>
      <w:r w:rsidRPr="00002A72">
        <w:rPr>
          <w:rFonts w:eastAsia="Times New Roman" w:cs="Times New Roman"/>
          <w:lang w:eastAsia="cs-CZ"/>
        </w:rPr>
        <w:t xml:space="preserve">- </w:t>
      </w:r>
      <w:r w:rsidRPr="00002A72">
        <w:rPr>
          <w:rFonts w:eastAsia="Times New Roman" w:cs="Times New Roman"/>
          <w:b/>
          <w:lang w:eastAsia="cs-CZ"/>
        </w:rPr>
        <w:t>fakturováno</w:t>
      </w:r>
      <w:r w:rsidRPr="00002A72">
        <w:rPr>
          <w:rFonts w:eastAsia="Times New Roman" w:cs="Times New Roman"/>
          <w:lang w:eastAsia="cs-CZ"/>
        </w:rPr>
        <w:t xml:space="preserve"> bude </w:t>
      </w:r>
      <w:r w:rsidR="008A2A7F" w:rsidRPr="00002A72">
        <w:rPr>
          <w:rFonts w:eastAsia="Times New Roman" w:cs="Times New Roman"/>
          <w:b/>
          <w:lang w:eastAsia="cs-CZ"/>
        </w:rPr>
        <w:t>90</w:t>
      </w:r>
      <w:r w:rsidRPr="00002A72">
        <w:rPr>
          <w:rFonts w:eastAsia="Times New Roman" w:cs="Times New Roman"/>
          <w:lang w:eastAsia="cs-CZ"/>
        </w:rPr>
        <w:t xml:space="preserve"> % ceny díla za zpracování </w:t>
      </w:r>
      <w:r w:rsidR="00AE39D8" w:rsidRPr="00794466">
        <w:rPr>
          <w:rFonts w:eastAsia="Times New Roman" w:cs="Times New Roman"/>
          <w:bCs/>
          <w:iCs/>
          <w:lang w:eastAsia="cs-CZ"/>
        </w:rPr>
        <w:t>DUSL+PDPS</w:t>
      </w:r>
      <w:r w:rsidR="00002A72" w:rsidRPr="00794466">
        <w:rPr>
          <w:rFonts w:eastAsia="Times New Roman" w:cs="Times New Roman"/>
          <w:bCs/>
          <w:iCs/>
          <w:lang w:eastAsia="cs-CZ"/>
        </w:rPr>
        <w:t>.</w:t>
      </w:r>
    </w:p>
    <w:p w14:paraId="7291E959" w14:textId="77777777" w:rsidR="00FC44E6" w:rsidRDefault="00FC44E6" w:rsidP="00FC44E6">
      <w:pPr>
        <w:spacing w:after="0" w:line="240" w:lineRule="auto"/>
        <w:ind w:left="426"/>
        <w:jc w:val="both"/>
        <w:rPr>
          <w:rFonts w:eastAsia="Times New Roman" w:cs="Times New Roman"/>
          <w:highlight w:val="green"/>
          <w:lang w:eastAsia="cs-CZ"/>
        </w:rPr>
      </w:pPr>
    </w:p>
    <w:p w14:paraId="24FC59CE" w14:textId="440F2957" w:rsidR="00E7027A" w:rsidRPr="00002A72" w:rsidRDefault="00E7027A" w:rsidP="00E7027A">
      <w:pPr>
        <w:spacing w:after="0" w:line="240" w:lineRule="auto"/>
        <w:ind w:left="426"/>
        <w:jc w:val="both"/>
        <w:rPr>
          <w:rFonts w:eastAsia="Times New Roman" w:cs="Times New Roman"/>
          <w:b/>
          <w:i/>
          <w:u w:val="single"/>
          <w:lang w:eastAsia="cs-CZ"/>
        </w:rPr>
      </w:pPr>
      <w:r w:rsidRPr="00002A72">
        <w:rPr>
          <w:rFonts w:eastAsia="Times New Roman" w:cs="Times New Roman"/>
          <w:b/>
          <w:i/>
          <w:u w:val="single"/>
          <w:lang w:eastAsia="cs-CZ"/>
        </w:rPr>
        <w:t>3. dílčí etapa</w:t>
      </w:r>
      <w:r w:rsidR="00002A72">
        <w:rPr>
          <w:rFonts w:eastAsia="Times New Roman" w:cs="Times New Roman"/>
          <w:b/>
          <w:i/>
          <w:u w:val="single"/>
          <w:lang w:eastAsia="cs-CZ"/>
        </w:rPr>
        <w:t>:</w:t>
      </w:r>
    </w:p>
    <w:p w14:paraId="4FBE42D6" w14:textId="77777777" w:rsidR="00002A72" w:rsidRDefault="00002A72" w:rsidP="00E7027A">
      <w:pPr>
        <w:spacing w:after="0" w:line="240" w:lineRule="auto"/>
        <w:ind w:left="426"/>
        <w:jc w:val="both"/>
        <w:rPr>
          <w:rFonts w:eastAsia="Times New Roman" w:cs="Times New Roman"/>
          <w:lang w:eastAsia="cs-CZ"/>
        </w:rPr>
      </w:pPr>
    </w:p>
    <w:p w14:paraId="562B989A" w14:textId="5D2AD871" w:rsidR="00E7027A" w:rsidRPr="00002A72" w:rsidRDefault="00E7027A" w:rsidP="00E7027A">
      <w:pPr>
        <w:spacing w:after="0" w:line="240" w:lineRule="auto"/>
        <w:ind w:left="426"/>
        <w:jc w:val="both"/>
        <w:rPr>
          <w:rFonts w:eastAsia="Times New Roman" w:cs="Times New Roman"/>
          <w:lang w:eastAsia="cs-CZ"/>
        </w:rPr>
      </w:pPr>
      <w:r w:rsidRPr="00002A72">
        <w:rPr>
          <w:rFonts w:eastAsia="Times New Roman" w:cs="Times New Roman"/>
          <w:lang w:eastAsia="cs-CZ"/>
        </w:rPr>
        <w:t>Předmět díla v rozsahu – zajištění právní moci rozhodnutí o povolení záměru (povolení stavby nebo zařízení) dle Stavebního zákona</w:t>
      </w:r>
    </w:p>
    <w:p w14:paraId="089D4634" w14:textId="77777777" w:rsidR="00895B9A" w:rsidRPr="00002A72" w:rsidRDefault="00895B9A" w:rsidP="00E7027A">
      <w:pPr>
        <w:spacing w:after="0" w:line="240" w:lineRule="auto"/>
        <w:ind w:left="426"/>
        <w:jc w:val="both"/>
        <w:rPr>
          <w:rFonts w:eastAsia="Times New Roman" w:cs="Times New Roman"/>
          <w:lang w:eastAsia="cs-CZ"/>
        </w:rPr>
      </w:pPr>
    </w:p>
    <w:p w14:paraId="50ECE325" w14:textId="5A7D3C8B" w:rsidR="00E7027A" w:rsidRPr="00002A72" w:rsidRDefault="00E7027A" w:rsidP="00E7027A">
      <w:pPr>
        <w:spacing w:after="0" w:line="240" w:lineRule="auto"/>
        <w:ind w:left="426"/>
        <w:jc w:val="both"/>
        <w:rPr>
          <w:rFonts w:eastAsia="Times New Roman" w:cs="Times New Roman"/>
          <w:lang w:eastAsia="cs-CZ"/>
        </w:rPr>
      </w:pPr>
      <w:r w:rsidRPr="00002A72">
        <w:rPr>
          <w:rFonts w:eastAsia="Times New Roman" w:cs="Times New Roman"/>
          <w:lang w:eastAsia="cs-CZ"/>
        </w:rPr>
        <w:t>- bude dokončeno odevzdáním pravomocného rozhodnutí Objednateli</w:t>
      </w:r>
    </w:p>
    <w:p w14:paraId="148313C3" w14:textId="77777777" w:rsidR="00E7027A" w:rsidRPr="00002A72" w:rsidRDefault="00E7027A" w:rsidP="00E7027A">
      <w:pPr>
        <w:pStyle w:val="Odstavecseseznamem"/>
        <w:spacing w:after="0" w:line="240" w:lineRule="auto"/>
        <w:ind w:left="786"/>
        <w:jc w:val="both"/>
        <w:rPr>
          <w:rFonts w:eastAsia="Times New Roman" w:cs="Times New Roman"/>
          <w:lang w:eastAsia="cs-CZ"/>
        </w:rPr>
      </w:pPr>
    </w:p>
    <w:p w14:paraId="369C66F6" w14:textId="69F7A968" w:rsidR="00E7027A" w:rsidRPr="00002A72" w:rsidRDefault="00E7027A" w:rsidP="00E7027A">
      <w:pPr>
        <w:spacing w:after="0" w:line="240" w:lineRule="auto"/>
        <w:ind w:left="426"/>
        <w:jc w:val="both"/>
        <w:rPr>
          <w:rFonts w:eastAsia="Times New Roman" w:cs="Times New Roman"/>
          <w:lang w:eastAsia="cs-CZ"/>
        </w:rPr>
      </w:pPr>
      <w:r w:rsidRPr="00002A72">
        <w:rPr>
          <w:rFonts w:eastAsia="Times New Roman" w:cs="Times New Roman"/>
          <w:bCs/>
          <w:lang w:eastAsia="cs-CZ"/>
        </w:rPr>
        <w:t xml:space="preserve">- </w:t>
      </w:r>
      <w:r w:rsidRPr="00002A72">
        <w:rPr>
          <w:rFonts w:eastAsia="Times New Roman" w:cs="Times New Roman"/>
          <w:b/>
          <w:lang w:eastAsia="cs-CZ"/>
        </w:rPr>
        <w:t>fakturováno</w:t>
      </w:r>
      <w:r w:rsidRPr="00002A72">
        <w:rPr>
          <w:rFonts w:eastAsia="Times New Roman" w:cs="Times New Roman"/>
          <w:lang w:eastAsia="cs-CZ"/>
        </w:rPr>
        <w:t xml:space="preserve"> bude </w:t>
      </w:r>
      <w:r w:rsidR="00002A72" w:rsidRPr="00002A72">
        <w:rPr>
          <w:rFonts w:eastAsia="Times New Roman" w:cs="Times New Roman"/>
          <w:b/>
          <w:lang w:eastAsia="cs-CZ"/>
        </w:rPr>
        <w:t>10</w:t>
      </w:r>
      <w:r w:rsidRPr="00002A72">
        <w:rPr>
          <w:rFonts w:eastAsia="Times New Roman" w:cs="Times New Roman"/>
          <w:lang w:eastAsia="cs-CZ"/>
        </w:rPr>
        <w:t xml:space="preserve"> % ceny díla za zpracování </w:t>
      </w:r>
      <w:r w:rsidRPr="00794466">
        <w:rPr>
          <w:rFonts w:eastAsia="Times New Roman" w:cs="Times New Roman"/>
          <w:bCs/>
          <w:iCs/>
          <w:lang w:eastAsia="cs-CZ"/>
        </w:rPr>
        <w:t>DUSL+PDPS</w:t>
      </w:r>
      <w:r w:rsidR="00002A72" w:rsidRPr="00794466">
        <w:rPr>
          <w:rFonts w:eastAsia="Times New Roman" w:cs="Times New Roman"/>
          <w:bCs/>
          <w:iCs/>
          <w:lang w:eastAsia="cs-CZ"/>
        </w:rPr>
        <w:t>.</w:t>
      </w:r>
    </w:p>
    <w:p w14:paraId="5FB79C11" w14:textId="77777777" w:rsidR="00E7027A" w:rsidRPr="00FC44E6" w:rsidRDefault="00E7027A" w:rsidP="00FC44E6">
      <w:pPr>
        <w:spacing w:after="0" w:line="240" w:lineRule="auto"/>
        <w:ind w:left="426"/>
        <w:jc w:val="both"/>
        <w:rPr>
          <w:rFonts w:eastAsia="Times New Roman" w:cs="Times New Roman"/>
          <w:highlight w:val="green"/>
          <w:lang w:eastAsia="cs-CZ"/>
        </w:rPr>
      </w:pPr>
    </w:p>
    <w:p w14:paraId="62B1F0F8" w14:textId="14B1C873" w:rsidR="00FC44E6" w:rsidRPr="00002A72" w:rsidRDefault="00E7027A" w:rsidP="00FC44E6">
      <w:pPr>
        <w:spacing w:after="0" w:line="240" w:lineRule="auto"/>
        <w:ind w:left="426"/>
        <w:jc w:val="both"/>
        <w:rPr>
          <w:rFonts w:eastAsia="Times New Roman" w:cs="Times New Roman"/>
          <w:b/>
          <w:i/>
          <w:u w:val="single"/>
          <w:lang w:eastAsia="cs-CZ"/>
        </w:rPr>
      </w:pPr>
      <w:r w:rsidRPr="00002A72">
        <w:rPr>
          <w:rFonts w:eastAsia="Times New Roman" w:cs="Times New Roman"/>
          <w:b/>
          <w:i/>
          <w:u w:val="single"/>
          <w:lang w:eastAsia="cs-CZ"/>
        </w:rPr>
        <w:t>4</w:t>
      </w:r>
      <w:r w:rsidR="00FC44E6" w:rsidRPr="00002A72">
        <w:rPr>
          <w:rFonts w:eastAsia="Times New Roman" w:cs="Times New Roman"/>
          <w:b/>
          <w:i/>
          <w:u w:val="single"/>
          <w:lang w:eastAsia="cs-CZ"/>
        </w:rPr>
        <w:t>. dílčí etapa</w:t>
      </w:r>
      <w:r w:rsidR="00002A72">
        <w:rPr>
          <w:rFonts w:eastAsia="Times New Roman" w:cs="Times New Roman"/>
          <w:b/>
          <w:i/>
          <w:u w:val="single"/>
          <w:lang w:eastAsia="cs-CZ"/>
        </w:rPr>
        <w:t>:</w:t>
      </w:r>
      <w:r w:rsidR="00FC44E6" w:rsidRPr="00002A72">
        <w:rPr>
          <w:rFonts w:eastAsia="Times New Roman" w:cs="Times New Roman"/>
          <w:b/>
          <w:i/>
          <w:u w:val="single"/>
          <w:lang w:eastAsia="cs-CZ"/>
        </w:rPr>
        <w:t xml:space="preserve">  </w:t>
      </w:r>
    </w:p>
    <w:p w14:paraId="16332B41" w14:textId="77777777" w:rsidR="00002A72" w:rsidRDefault="00002A72" w:rsidP="00FC44E6">
      <w:pPr>
        <w:spacing w:after="0" w:line="240" w:lineRule="auto"/>
        <w:ind w:left="426"/>
        <w:jc w:val="both"/>
        <w:rPr>
          <w:rFonts w:eastAsia="Times New Roman" w:cs="Times New Roman"/>
          <w:lang w:eastAsia="cs-CZ"/>
        </w:rPr>
      </w:pPr>
    </w:p>
    <w:p w14:paraId="5F763AD3" w14:textId="4BD96C5B" w:rsidR="00FC44E6" w:rsidRPr="00002A72" w:rsidRDefault="00FC44E6" w:rsidP="00FC44E6">
      <w:pPr>
        <w:spacing w:after="0" w:line="240" w:lineRule="auto"/>
        <w:ind w:left="426"/>
        <w:jc w:val="both"/>
        <w:rPr>
          <w:rFonts w:eastAsia="Times New Roman" w:cs="Times New Roman"/>
          <w:lang w:eastAsia="cs-CZ"/>
        </w:rPr>
      </w:pPr>
      <w:r w:rsidRPr="00002A72">
        <w:rPr>
          <w:rFonts w:eastAsia="Times New Roman" w:cs="Times New Roman"/>
          <w:lang w:eastAsia="cs-CZ"/>
        </w:rPr>
        <w:t xml:space="preserve">Předmět díla v rozsahu – výkon </w:t>
      </w:r>
      <w:r w:rsidR="00944FDB">
        <w:rPr>
          <w:rFonts w:eastAsia="Times New Roman" w:cs="Times New Roman"/>
          <w:lang w:eastAsia="cs-CZ"/>
        </w:rPr>
        <w:t>DP</w:t>
      </w:r>
      <w:r w:rsidR="00B20779">
        <w:rPr>
          <w:rFonts w:eastAsia="Times New Roman" w:cs="Times New Roman"/>
          <w:lang w:eastAsia="cs-CZ"/>
        </w:rPr>
        <w:t xml:space="preserve"> </w:t>
      </w:r>
      <w:r w:rsidRPr="00002A72">
        <w:rPr>
          <w:rFonts w:eastAsia="Times New Roman" w:cs="Times New Roman"/>
          <w:lang w:eastAsia="cs-CZ"/>
        </w:rPr>
        <w:t xml:space="preserve">při </w:t>
      </w:r>
      <w:r w:rsidR="00944FDB">
        <w:rPr>
          <w:rFonts w:eastAsia="Times New Roman" w:cs="Times New Roman"/>
          <w:lang w:eastAsia="cs-CZ"/>
        </w:rPr>
        <w:t xml:space="preserve">provádění </w:t>
      </w:r>
      <w:r w:rsidRPr="00002A72">
        <w:rPr>
          <w:rFonts w:eastAsia="Times New Roman" w:cs="Times New Roman"/>
          <w:lang w:eastAsia="cs-CZ"/>
        </w:rPr>
        <w:t xml:space="preserve">stavby </w:t>
      </w:r>
      <w:r w:rsidR="00D57640" w:rsidRPr="00002A72">
        <w:rPr>
          <w:rFonts w:eastAsia="Times New Roman" w:cs="Times New Roman"/>
          <w:lang w:eastAsia="cs-CZ"/>
        </w:rPr>
        <w:t>–</w:t>
      </w:r>
      <w:r w:rsidRPr="00002A72">
        <w:rPr>
          <w:rFonts w:eastAsia="Times New Roman" w:cs="Times New Roman"/>
          <w:lang w:eastAsia="cs-CZ"/>
        </w:rPr>
        <w:t xml:space="preserve"> bude prováděn v průběhu provádění stavebních prací dle zpracovaného platného harmonogramu prací stavby (předpokládan</w:t>
      </w:r>
      <w:r w:rsidR="008244AF">
        <w:rPr>
          <w:rFonts w:eastAsia="Times New Roman" w:cs="Times New Roman"/>
          <w:lang w:eastAsia="cs-CZ"/>
        </w:rPr>
        <w:t>á</w:t>
      </w:r>
      <w:r w:rsidRPr="00002A72">
        <w:rPr>
          <w:rFonts w:eastAsia="Times New Roman" w:cs="Times New Roman"/>
          <w:lang w:eastAsia="cs-CZ"/>
        </w:rPr>
        <w:t xml:space="preserve"> dob</w:t>
      </w:r>
      <w:r w:rsidR="008244AF">
        <w:rPr>
          <w:rFonts w:eastAsia="Times New Roman" w:cs="Times New Roman"/>
          <w:lang w:eastAsia="cs-CZ"/>
        </w:rPr>
        <w:t>a</w:t>
      </w:r>
      <w:r w:rsidRPr="00002A72">
        <w:rPr>
          <w:rFonts w:eastAsia="Times New Roman" w:cs="Times New Roman"/>
          <w:lang w:eastAsia="cs-CZ"/>
        </w:rPr>
        <w:t xml:space="preserve"> délky realizace</w:t>
      </w:r>
      <w:r w:rsidR="00002A72" w:rsidRPr="00002A72">
        <w:rPr>
          <w:rFonts w:eastAsia="Times New Roman" w:cs="Times New Roman"/>
          <w:lang w:eastAsia="cs-CZ"/>
        </w:rPr>
        <w:t xml:space="preserve"> </w:t>
      </w:r>
      <w:r w:rsidR="008244AF">
        <w:rPr>
          <w:rFonts w:eastAsia="Times New Roman" w:cs="Times New Roman"/>
          <w:lang w:eastAsia="cs-CZ"/>
        </w:rPr>
        <w:t>bude stanovena</w:t>
      </w:r>
      <w:r w:rsidR="00002A72" w:rsidRPr="00002A72">
        <w:rPr>
          <w:rFonts w:eastAsia="Times New Roman" w:cs="Times New Roman"/>
          <w:lang w:eastAsia="cs-CZ"/>
        </w:rPr>
        <w:t xml:space="preserve"> DUSL</w:t>
      </w:r>
      <w:r w:rsidRPr="00002A72">
        <w:rPr>
          <w:rFonts w:eastAsia="Times New Roman" w:cs="Times New Roman"/>
          <w:lang w:eastAsia="cs-CZ"/>
        </w:rPr>
        <w:t>), vždy ale do ukončení stavebních prací na stavbě dle Smlouvy o dílo se zhotovitelem stavby</w:t>
      </w:r>
    </w:p>
    <w:p w14:paraId="55BB9D99" w14:textId="3B950947" w:rsidR="00FC44E6" w:rsidRPr="00002A72" w:rsidRDefault="00FC44E6" w:rsidP="00FC44E6">
      <w:pPr>
        <w:spacing w:after="0" w:line="240" w:lineRule="auto"/>
        <w:ind w:left="426"/>
        <w:jc w:val="both"/>
        <w:rPr>
          <w:rFonts w:eastAsia="Times New Roman" w:cs="Times New Roman"/>
          <w:b/>
          <w:lang w:eastAsia="cs-CZ"/>
        </w:rPr>
      </w:pPr>
      <w:r w:rsidRPr="00002A72">
        <w:rPr>
          <w:rFonts w:eastAsia="Times New Roman" w:cs="Times New Roman"/>
          <w:lang w:eastAsia="cs-CZ"/>
        </w:rPr>
        <w:t>- bude dokončeno a předáno:</w:t>
      </w:r>
      <w:r w:rsidRPr="00002A72">
        <w:rPr>
          <w:rFonts w:eastAsia="Times New Roman" w:cs="Times New Roman"/>
          <w:b/>
          <w:lang w:eastAsia="cs-CZ"/>
        </w:rPr>
        <w:t xml:space="preserve"> ke dni dokončení stavebních prací na stavbě a podpisu </w:t>
      </w:r>
      <w:r w:rsidRPr="00002A72">
        <w:rPr>
          <w:rFonts w:eastAsia="Times New Roman" w:cs="Times New Roman"/>
          <w:bCs/>
          <w:lang w:eastAsia="cs-CZ"/>
        </w:rPr>
        <w:t>a předložení výkazu poskytnutých služeb (o výkonu</w:t>
      </w:r>
      <w:r w:rsidR="007053E5">
        <w:rPr>
          <w:rFonts w:eastAsia="Times New Roman" w:cs="Times New Roman"/>
          <w:bCs/>
          <w:lang w:eastAsia="cs-CZ"/>
        </w:rPr>
        <w:t xml:space="preserve"> </w:t>
      </w:r>
      <w:r w:rsidR="00944FDB">
        <w:rPr>
          <w:rFonts w:eastAsia="Times New Roman" w:cs="Times New Roman"/>
          <w:bCs/>
          <w:lang w:eastAsia="cs-CZ"/>
        </w:rPr>
        <w:t>DP při provádění stavby</w:t>
      </w:r>
      <w:r w:rsidRPr="00002A72">
        <w:rPr>
          <w:rFonts w:eastAsia="Times New Roman" w:cs="Times New Roman"/>
          <w:bCs/>
          <w:lang w:eastAsia="cs-CZ"/>
        </w:rPr>
        <w:t>)</w:t>
      </w:r>
    </w:p>
    <w:p w14:paraId="3D78C9EC" w14:textId="65C681A6" w:rsidR="00FC44E6" w:rsidRPr="00002A72" w:rsidRDefault="00FC44E6" w:rsidP="00FC44E6">
      <w:pPr>
        <w:spacing w:after="0" w:line="240" w:lineRule="auto"/>
        <w:ind w:left="426"/>
        <w:jc w:val="both"/>
        <w:rPr>
          <w:rFonts w:eastAsia="Times New Roman" w:cs="Times New Roman"/>
          <w:lang w:eastAsia="cs-CZ"/>
        </w:rPr>
      </w:pPr>
      <w:r w:rsidRPr="00002A72">
        <w:rPr>
          <w:rFonts w:eastAsia="Times New Roman" w:cs="Times New Roman"/>
          <w:lang w:eastAsia="cs-CZ"/>
        </w:rPr>
        <w:t xml:space="preserve">- cena za výkon </w:t>
      </w:r>
      <w:r w:rsidR="00B20779">
        <w:rPr>
          <w:rFonts w:eastAsia="Times New Roman" w:cs="Times New Roman"/>
          <w:lang w:eastAsia="cs-CZ"/>
        </w:rPr>
        <w:t xml:space="preserve">DP při provádění stavby </w:t>
      </w:r>
      <w:r w:rsidRPr="00002A72">
        <w:rPr>
          <w:rFonts w:eastAsia="Times New Roman" w:cs="Times New Roman"/>
          <w:lang w:eastAsia="cs-CZ"/>
        </w:rPr>
        <w:t xml:space="preserve">bude fakturována čtvrtletně po dobu výkonu </w:t>
      </w:r>
      <w:r w:rsidR="00B20779">
        <w:rPr>
          <w:rFonts w:eastAsia="Times New Roman" w:cs="Times New Roman"/>
          <w:lang w:eastAsia="cs-CZ"/>
        </w:rPr>
        <w:t xml:space="preserve">DP </w:t>
      </w:r>
      <w:r w:rsidRPr="00002A72">
        <w:rPr>
          <w:rFonts w:eastAsia="Times New Roman" w:cs="Times New Roman"/>
          <w:lang w:eastAsia="cs-CZ"/>
        </w:rPr>
        <w:t xml:space="preserve">dle počtu odpracovaných hodin v závislosti na realizaci stavby. K faktuře bude přiložen soupis výkonu </w:t>
      </w:r>
      <w:r w:rsidR="002D17F8">
        <w:rPr>
          <w:rFonts w:eastAsia="Times New Roman" w:cs="Times New Roman"/>
          <w:lang w:eastAsia="cs-CZ"/>
        </w:rPr>
        <w:t xml:space="preserve">DP </w:t>
      </w:r>
      <w:r w:rsidRPr="00002A72">
        <w:rPr>
          <w:rFonts w:eastAsia="Times New Roman" w:cs="Times New Roman"/>
          <w:lang w:eastAsia="cs-CZ"/>
        </w:rPr>
        <w:t>podle činností odsouhlasený stavebním dozorem objednatele a hlavním inženýrem stavby s následujícími údaji: datum, stručný popis činnosti, jméno pracovníka, hodiny, cena za činnost.</w:t>
      </w:r>
    </w:p>
    <w:p w14:paraId="5DE743C4" w14:textId="77777777" w:rsidR="00FC44E6" w:rsidRPr="00002A72" w:rsidRDefault="00FC44E6" w:rsidP="00FC44E6">
      <w:pPr>
        <w:spacing w:after="0" w:line="240" w:lineRule="auto"/>
        <w:ind w:left="426"/>
        <w:rPr>
          <w:rFonts w:eastAsia="Times New Roman" w:cs="Times New Roma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002A72">
        <w:rPr>
          <w:rFonts w:eastAsia="Times New Roman" w:cs="Times New Roman"/>
          <w:lang w:eastAsia="cs-CZ"/>
        </w:rPr>
        <w:lastRenderedPageBreak/>
        <w:t>Cena za dílo v rámci jednotlivých etap bude fakturována za předpokladu odevzdání díla bez vad a nedodělků, k výše uvedeným termínům plnění.</w:t>
      </w:r>
    </w:p>
    <w:p w14:paraId="60CB55EF" w14:textId="77777777" w:rsidR="00FC44E6" w:rsidRPr="00FC44E6" w:rsidRDefault="00FC44E6" w:rsidP="007053E5">
      <w:pPr>
        <w:spacing w:before="240" w:after="0" w:line="240" w:lineRule="auto"/>
        <w:ind w:left="425"/>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422E141D" w14:textId="5566E57B" w:rsidR="00FC44E6" w:rsidRPr="00FC44E6" w:rsidRDefault="00AE39D8" w:rsidP="00A07251">
      <w:pPr>
        <w:numPr>
          <w:ilvl w:val="0"/>
          <w:numId w:val="16"/>
        </w:numPr>
        <w:spacing w:after="0" w:line="240" w:lineRule="auto"/>
        <w:rPr>
          <w:rFonts w:eastAsia="Times New Roman" w:cs="Times New Roman"/>
          <w:lang w:eastAsia="cs-CZ"/>
        </w:rPr>
      </w:pPr>
      <w:r w:rsidRPr="00002A72">
        <w:rPr>
          <w:rFonts w:eastAsia="Times New Roman" w:cs="Times New Roman"/>
          <w:b/>
          <w:i/>
          <w:lang w:eastAsia="cs-CZ"/>
        </w:rPr>
        <w:t>DUSL+PDPS</w:t>
      </w:r>
      <w:r w:rsidR="00FC44E6" w:rsidRPr="00002A72">
        <w:rPr>
          <w:rFonts w:eastAsia="Times New Roman" w:cs="Times New Roman"/>
          <w:b/>
          <w:lang w:eastAsia="cs-CZ"/>
        </w:rPr>
        <w:t xml:space="preserve">: </w:t>
      </w:r>
      <w:r w:rsidR="00FC44E6" w:rsidRPr="00FC44E6">
        <w:rPr>
          <w:rFonts w:eastAsia="Times New Roman" w:cs="Times New Roman"/>
          <w:lang w:eastAsia="cs-CZ"/>
        </w:rPr>
        <w:t xml:space="preserve">Správa </w:t>
      </w:r>
      <w:r w:rsidR="00561D71">
        <w:rPr>
          <w:rFonts w:eastAsia="Times New Roman" w:cs="Times New Roman"/>
          <w:lang w:eastAsia="cs-CZ"/>
        </w:rPr>
        <w:t>železnic</w:t>
      </w:r>
      <w:r w:rsidR="00FC44E6" w:rsidRPr="00FC44E6">
        <w:rPr>
          <w:rFonts w:eastAsia="Times New Roman" w:cs="Times New Roman"/>
          <w:lang w:eastAsia="cs-CZ"/>
        </w:rPr>
        <w:t xml:space="preserve">, státní organizace, Stavební správa východ, Nerudova </w:t>
      </w:r>
      <w:r w:rsidR="00E3094D">
        <w:rPr>
          <w:rFonts w:eastAsia="Times New Roman" w:cs="Times New Roman"/>
          <w:lang w:eastAsia="cs-CZ"/>
        </w:rPr>
        <w:t>773/</w:t>
      </w:r>
      <w:r w:rsidR="00FC44E6" w:rsidRPr="00FC44E6">
        <w:rPr>
          <w:rFonts w:eastAsia="Times New Roman" w:cs="Times New Roman"/>
          <w:lang w:eastAsia="cs-CZ"/>
        </w:rPr>
        <w:t>1, 779 00 Olomouc /</w:t>
      </w:r>
      <w:r w:rsidR="00FC44E6" w:rsidRPr="00FC44E6">
        <w:rPr>
          <w:rFonts w:eastAsia="Times New Roman" w:cs="Times New Roman"/>
          <w:color w:val="FF0000"/>
          <w:lang w:eastAsia="cs-CZ"/>
        </w:rPr>
        <w:t xml:space="preserve"> </w:t>
      </w:r>
      <w:r w:rsidR="00FC44E6" w:rsidRPr="00002A72">
        <w:rPr>
          <w:rFonts w:eastAsia="Times New Roman" w:cs="Times New Roman"/>
          <w:lang w:eastAsia="cs-CZ"/>
        </w:rPr>
        <w:t>případně příslušné Oblastní ředitelství</w:t>
      </w:r>
      <w:r w:rsidR="00002A72" w:rsidRPr="00002A72">
        <w:rPr>
          <w:rFonts w:eastAsia="Times New Roman" w:cs="Times New Roman"/>
          <w:lang w:eastAsia="cs-CZ"/>
        </w:rPr>
        <w:t xml:space="preserve"> </w:t>
      </w:r>
      <w:bookmarkStart w:id="0" w:name="_Hlk163054246"/>
      <w:r w:rsidR="00002A72">
        <w:rPr>
          <w:rFonts w:eastAsia="Times New Roman" w:cs="Times New Roman"/>
          <w:lang w:eastAsia="cs-CZ"/>
        </w:rPr>
        <w:t>Hradec Králové, U </w:t>
      </w:r>
      <w:proofErr w:type="spellStart"/>
      <w:r w:rsidR="00002A72">
        <w:rPr>
          <w:rFonts w:eastAsia="Times New Roman" w:cs="Times New Roman"/>
          <w:lang w:eastAsia="cs-CZ"/>
        </w:rPr>
        <w:t>Fotochemy</w:t>
      </w:r>
      <w:proofErr w:type="spellEnd"/>
      <w:r w:rsidR="00002A72">
        <w:rPr>
          <w:rFonts w:eastAsia="Times New Roman" w:cs="Times New Roman"/>
          <w:lang w:eastAsia="cs-CZ"/>
        </w:rPr>
        <w:t xml:space="preserve"> 259, 501 01 Hradec Králové</w:t>
      </w:r>
      <w:bookmarkEnd w:id="0"/>
    </w:p>
    <w:p w14:paraId="7CC67193" w14:textId="690D6B60" w:rsidR="00FC44E6" w:rsidRPr="00FC44E6" w:rsidRDefault="00B20779" w:rsidP="00A07251">
      <w:pPr>
        <w:numPr>
          <w:ilvl w:val="0"/>
          <w:numId w:val="17"/>
        </w:numPr>
        <w:spacing w:after="0" w:line="240" w:lineRule="auto"/>
        <w:rPr>
          <w:rFonts w:eastAsia="Times New Roman" w:cs="Times New Roman"/>
          <w:lang w:eastAsia="cs-CZ"/>
        </w:rPr>
      </w:pPr>
      <w:r>
        <w:rPr>
          <w:rFonts w:eastAsia="Times New Roman" w:cs="Times New Roman"/>
          <w:b/>
          <w:i/>
          <w:iCs/>
          <w:lang w:eastAsia="cs-CZ"/>
        </w:rPr>
        <w:t>DP při provádění stavby</w:t>
      </w:r>
      <w:r w:rsidR="00FC44E6" w:rsidRPr="002425C9">
        <w:rPr>
          <w:rFonts w:eastAsia="Times New Roman" w:cs="Times New Roman"/>
          <w:b/>
          <w:i/>
          <w:iCs/>
          <w:lang w:eastAsia="cs-CZ"/>
        </w:rPr>
        <w:t>:</w:t>
      </w:r>
      <w:r w:rsidR="00FC44E6" w:rsidRPr="00FC44E6">
        <w:rPr>
          <w:rFonts w:eastAsia="Times New Roman" w:cs="Times New Roman"/>
          <w:lang w:eastAsia="cs-CZ"/>
        </w:rPr>
        <w:t xml:space="preserve"> místo plnění stavby, popř. jiná objednatelem určená místa výkonu </w:t>
      </w:r>
      <w:r>
        <w:rPr>
          <w:rFonts w:eastAsia="Times New Roman" w:cs="Times New Roman"/>
          <w:lang w:eastAsia="cs-CZ"/>
        </w:rPr>
        <w:t>DP</w:t>
      </w:r>
    </w:p>
    <w:p w14:paraId="64001AD2"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7311E565" w14:textId="636C774D" w:rsidR="00FC44E6" w:rsidRPr="00A07251" w:rsidRDefault="00FC44E6" w:rsidP="00FE6A34">
      <w:pPr>
        <w:numPr>
          <w:ilvl w:val="0"/>
          <w:numId w:val="6"/>
        </w:numPr>
        <w:tabs>
          <w:tab w:val="num" w:pos="426"/>
        </w:tabs>
        <w:spacing w:after="120" w:line="240" w:lineRule="auto"/>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5D0FCE14" w14:textId="69BF2C44" w:rsidR="0041085D" w:rsidRPr="006F68C2" w:rsidRDefault="0041085D" w:rsidP="00FC44E6">
      <w:pPr>
        <w:spacing w:after="0" w:line="240" w:lineRule="auto"/>
        <w:ind w:left="360"/>
        <w:rPr>
          <w:rFonts w:eastAsia="Times New Roman" w:cs="Times New Roman"/>
          <w:lang w:eastAsia="cs-CZ"/>
        </w:rPr>
      </w:pPr>
      <w:r w:rsidRPr="006F68C2">
        <w:rPr>
          <w:rFonts w:eastAsia="Times New Roman" w:cs="Times New Roman"/>
          <w:lang w:eastAsia="cs-CZ"/>
        </w:rPr>
        <w:t>Způsob pln</w:t>
      </w:r>
      <w:r w:rsidR="006F68C2" w:rsidRPr="006F68C2">
        <w:rPr>
          <w:rFonts w:eastAsia="Times New Roman" w:cs="Times New Roman"/>
          <w:lang w:eastAsia="cs-CZ"/>
        </w:rPr>
        <w:t>ění je upraven v čl. 3.4</w:t>
      </w:r>
      <w:r w:rsidRPr="006F68C2">
        <w:rPr>
          <w:rFonts w:eastAsia="Times New Roman" w:cs="Times New Roman"/>
          <w:lang w:eastAsia="cs-CZ"/>
        </w:rPr>
        <w:t xml:space="preserve"> </w:t>
      </w:r>
      <w:r w:rsidR="002425C9">
        <w:rPr>
          <w:rFonts w:eastAsia="Times New Roman" w:cs="Times New Roman"/>
          <w:lang w:eastAsia="cs-CZ"/>
        </w:rPr>
        <w:t>V</w:t>
      </w:r>
      <w:r w:rsidRPr="006F68C2">
        <w:rPr>
          <w:rFonts w:eastAsia="Times New Roman" w:cs="Times New Roman"/>
          <w:lang w:eastAsia="cs-CZ"/>
        </w:rPr>
        <w:t>šeobecných technických podmínek</w:t>
      </w:r>
      <w:r w:rsidR="00002A72">
        <w:rPr>
          <w:rFonts w:eastAsia="Times New Roman" w:cs="Times New Roman"/>
          <w:lang w:eastAsia="cs-CZ"/>
        </w:rPr>
        <w:t xml:space="preserve"> a ve Zvláštních technických podmínkách</w:t>
      </w:r>
      <w:r w:rsidRPr="006F68C2">
        <w:rPr>
          <w:rFonts w:eastAsia="Times New Roman" w:cs="Times New Roman"/>
          <w:lang w:eastAsia="cs-CZ"/>
        </w:rPr>
        <w:t>.</w:t>
      </w:r>
    </w:p>
    <w:p w14:paraId="3FE11041" w14:textId="77777777" w:rsidR="00FC44E6" w:rsidRPr="00FC44E6" w:rsidRDefault="00FC44E6" w:rsidP="00FC44E6">
      <w:pPr>
        <w:spacing w:after="0" w:line="240" w:lineRule="auto"/>
        <w:ind w:left="426"/>
        <w:jc w:val="both"/>
        <w:rPr>
          <w:rFonts w:eastAsia="Times New Roman" w:cs="Times New Roman"/>
          <w:u w:val="single"/>
          <w:lang w:eastAsia="cs-CZ"/>
        </w:rPr>
      </w:pPr>
    </w:p>
    <w:p w14:paraId="38396E6C" w14:textId="77777777" w:rsidR="00FC44E6" w:rsidRPr="00FC44E6" w:rsidRDefault="00FC44E6" w:rsidP="00FC44E6">
      <w:pPr>
        <w:spacing w:after="0" w:line="240" w:lineRule="auto"/>
        <w:ind w:left="426"/>
        <w:jc w:val="both"/>
        <w:rPr>
          <w:rFonts w:eastAsia="Times New Roman" w:cs="Times New Roman"/>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prokáže splnění kvalifikace tak, že ke své nabídce </w:t>
      </w:r>
      <w:proofErr w:type="gramStart"/>
      <w:r w:rsidRPr="00FC44E6">
        <w:rPr>
          <w:rFonts w:eastAsia="Times New Roman" w:cs="Times New Roman"/>
          <w:lang w:eastAsia="cs-CZ"/>
        </w:rPr>
        <w:t>přiloží</w:t>
      </w:r>
      <w:proofErr w:type="gramEnd"/>
      <w:r w:rsidRPr="00FC44E6">
        <w:rPr>
          <w:rFonts w:eastAsia="Times New Roman" w:cs="Times New Roman"/>
          <w:lang w:eastAsia="cs-CZ"/>
        </w:rPr>
        <w:t xml:space="preserve">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přílohu č. 2 této Výzvy.</w:t>
      </w:r>
    </w:p>
    <w:p w14:paraId="23E3E0F4" w14:textId="77777777" w:rsidR="00FC44E6" w:rsidRPr="00FC44E6" w:rsidRDefault="00FC44E6" w:rsidP="00FC44E6">
      <w:pPr>
        <w:spacing w:before="120" w:after="0" w:line="240" w:lineRule="auto"/>
        <w:ind w:left="425"/>
        <w:jc w:val="both"/>
        <w:rPr>
          <w:rFonts w:eastAsia="Times New Roman" w:cs="Times New Roman"/>
          <w:lang w:eastAsia="cs-CZ"/>
        </w:rPr>
      </w:pPr>
    </w:p>
    <w:p w14:paraId="5781F740"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dodavatel zadavateli následující doklady: </w:t>
      </w:r>
    </w:p>
    <w:p w14:paraId="4E142858" w14:textId="77777777" w:rsidR="00FC44E6" w:rsidRPr="00FC44E6" w:rsidRDefault="00FC44E6" w:rsidP="00B434AF">
      <w:pPr>
        <w:numPr>
          <w:ilvl w:val="0"/>
          <w:numId w:val="14"/>
        </w:numPr>
        <w:spacing w:before="120" w:after="0" w:line="240" w:lineRule="auto"/>
        <w:ind w:left="901" w:hanging="35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doklad o oprávnění k podnikání podle zvláštních právních předpisů v rozsahu odpovídajícím předmětu veřejné zakázky (živnostenský list nebo výpis ze </w:t>
      </w:r>
      <w:r w:rsidRPr="00FC44E6">
        <w:rPr>
          <w:rFonts w:eastAsia="Times New Roman" w:cs="Times New Roman"/>
          <w:lang w:eastAsia="cs-CZ"/>
        </w:rPr>
        <w:lastRenderedPageBreak/>
        <w:t xml:space="preserve">živnostenského rejstříku);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že má k dispozici oprávnění k podnikání pro následující činnosti:</w:t>
      </w:r>
    </w:p>
    <w:p w14:paraId="0234548F" w14:textId="77777777" w:rsidR="00FC44E6" w:rsidRPr="00421746" w:rsidRDefault="00FC44E6" w:rsidP="00A07251">
      <w:pPr>
        <w:numPr>
          <w:ilvl w:val="0"/>
          <w:numId w:val="18"/>
        </w:numPr>
        <w:spacing w:after="0" w:line="240" w:lineRule="auto"/>
        <w:jc w:val="both"/>
        <w:rPr>
          <w:rFonts w:eastAsia="Times New Roman" w:cs="Times New Roman"/>
          <w:lang w:eastAsia="cs-CZ"/>
        </w:rPr>
      </w:pPr>
      <w:r w:rsidRPr="00421746">
        <w:rPr>
          <w:rFonts w:eastAsia="Times New Roman" w:cs="Times New Roman"/>
          <w:lang w:eastAsia="cs-CZ"/>
        </w:rPr>
        <w:t>projektovou činnost ve výstavbě;</w:t>
      </w:r>
    </w:p>
    <w:p w14:paraId="2C9C995D" w14:textId="0485D7FD" w:rsidR="00FC44E6" w:rsidRDefault="00FC44E6" w:rsidP="00A07251">
      <w:pPr>
        <w:numPr>
          <w:ilvl w:val="0"/>
          <w:numId w:val="18"/>
        </w:numPr>
        <w:spacing w:after="0" w:line="240" w:lineRule="auto"/>
        <w:jc w:val="both"/>
        <w:rPr>
          <w:rFonts w:eastAsia="Times New Roman" w:cs="Times New Roman"/>
          <w:lang w:eastAsia="cs-CZ"/>
        </w:rPr>
      </w:pPr>
      <w:r w:rsidRPr="00421746">
        <w:rPr>
          <w:rFonts w:eastAsia="Times New Roman" w:cs="Times New Roman"/>
          <w:lang w:eastAsia="cs-CZ"/>
        </w:rPr>
        <w:t>výkon zeměměřických činností;</w:t>
      </w:r>
    </w:p>
    <w:p w14:paraId="0EB44D19" w14:textId="35565BF9" w:rsidR="00FC44E6" w:rsidRDefault="00FC44E6" w:rsidP="007053E5">
      <w:pPr>
        <w:numPr>
          <w:ilvl w:val="0"/>
          <w:numId w:val="14"/>
        </w:numPr>
        <w:spacing w:before="120" w:after="0" w:line="240" w:lineRule="auto"/>
        <w:ind w:left="901" w:hanging="35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3 </w:t>
      </w:r>
      <w:r w:rsidRPr="00421746">
        <w:rPr>
          <w:rFonts w:eastAsia="Times New Roman" w:cs="Times New Roman"/>
          <w:lang w:eastAsia="cs-CZ"/>
        </w:rPr>
        <w:t xml:space="preserve">písm. b) dopravní stavby,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4967C906" w14:textId="77777777" w:rsidR="00421746" w:rsidRPr="00FC44E6" w:rsidRDefault="00421746" w:rsidP="00421746">
      <w:pPr>
        <w:spacing w:after="0" w:line="240" w:lineRule="auto"/>
        <w:ind w:left="907"/>
        <w:jc w:val="both"/>
        <w:rPr>
          <w:rFonts w:eastAsia="Times New Roman" w:cs="Times New Roman"/>
          <w:lang w:eastAsia="cs-CZ"/>
        </w:rPr>
      </w:pPr>
    </w:p>
    <w:p w14:paraId="35FE6710" w14:textId="5F245BF8" w:rsidR="00FC44E6" w:rsidRDefault="00E3094D" w:rsidP="00A07251">
      <w:pPr>
        <w:numPr>
          <w:ilvl w:val="0"/>
          <w:numId w:val="14"/>
        </w:numPr>
        <w:spacing w:after="0" w:line="240" w:lineRule="auto"/>
        <w:ind w:left="907"/>
        <w:jc w:val="both"/>
        <w:rPr>
          <w:rFonts w:eastAsia="Times New Roman" w:cs="Times New Roman"/>
          <w:lang w:eastAsia="cs-CZ"/>
        </w:rPr>
      </w:pPr>
      <w:r>
        <w:t xml:space="preserve">autorizace pro ověřování výsledků zeměměřických činností v rozsahu dle § 16f odst. 1 písm. </w:t>
      </w:r>
      <w:r w:rsidRPr="00421746">
        <w:rPr>
          <w:b/>
        </w:rPr>
        <w:t xml:space="preserve">a) </w:t>
      </w:r>
      <w:r w:rsidRPr="00421746">
        <w:t>a</w:t>
      </w:r>
      <w:r w:rsidRPr="00421746">
        <w:rPr>
          <w:b/>
        </w:rPr>
        <w:t xml:space="preserve"> c)</w:t>
      </w:r>
      <w:r w:rsidRPr="00421746">
        <w:t xml:space="preserve"> </w:t>
      </w:r>
      <w:r>
        <w:t>zákona č. 200/1994 Sb., o zeměměřictví a o změně a doplnění některých zákonů souvisejících s jeho zavedením, ve znění pozdějších předpisů</w:t>
      </w:r>
      <w:r w:rsidR="00FC44E6" w:rsidRPr="00FC44E6">
        <w:rPr>
          <w:rFonts w:eastAsia="Times New Roman" w:cs="Times New Roman"/>
          <w:lang w:eastAsia="cs-CZ"/>
        </w:rPr>
        <w:t>;</w:t>
      </w:r>
    </w:p>
    <w:p w14:paraId="325A0365" w14:textId="77777777" w:rsidR="00421746" w:rsidRPr="00FC44E6" w:rsidRDefault="00421746" w:rsidP="00421746">
      <w:pPr>
        <w:spacing w:after="0" w:line="240" w:lineRule="auto"/>
        <w:ind w:left="907"/>
        <w:jc w:val="both"/>
        <w:rPr>
          <w:rFonts w:eastAsia="Times New Roman" w:cs="Times New Roman"/>
          <w:lang w:eastAsia="cs-CZ"/>
        </w:rPr>
      </w:pPr>
    </w:p>
    <w:p w14:paraId="7BC4A661" w14:textId="0481DB6C" w:rsidR="00FC44E6" w:rsidRPr="00FC44E6" w:rsidRDefault="00FC44E6" w:rsidP="00A07251">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w:t>
      </w:r>
      <w:r w:rsidR="00824143">
        <w:rPr>
          <w:rFonts w:eastAsia="Times New Roman" w:cs="Times New Roman"/>
          <w:lang w:eastAsia="cs-CZ"/>
        </w:rPr>
        <w:t> </w:t>
      </w:r>
      <w:r w:rsidRPr="00FC44E6">
        <w:rPr>
          <w:rFonts w:eastAsia="Times New Roman" w:cs="Times New Roman"/>
          <w:lang w:eastAsia="cs-CZ"/>
        </w:rPr>
        <w:t>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116347E6" w14:textId="77777777" w:rsidR="00FC44E6" w:rsidRPr="00FC44E6" w:rsidRDefault="00FC44E6" w:rsidP="00360735">
      <w:pPr>
        <w:numPr>
          <w:ilvl w:val="0"/>
          <w:numId w:val="21"/>
        </w:numPr>
        <w:tabs>
          <w:tab w:val="left" w:pos="1985"/>
        </w:tabs>
        <w:spacing w:before="240" w:after="0" w:line="240" w:lineRule="auto"/>
        <w:ind w:left="850" w:hanging="357"/>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421746">
        <w:rPr>
          <w:rFonts w:eastAsia="Times New Roman" w:cs="Times New Roman"/>
          <w:lang w:eastAsia="cs-CZ"/>
        </w:rPr>
        <w:t xml:space="preserve">K prokázání splnění technické kvalifikace </w:t>
      </w:r>
      <w:proofErr w:type="gramStart"/>
      <w:r w:rsidRPr="00421746">
        <w:rPr>
          <w:rFonts w:eastAsia="Times New Roman" w:cs="Times New Roman"/>
          <w:lang w:eastAsia="cs-CZ"/>
        </w:rPr>
        <w:t>předloží</w:t>
      </w:r>
      <w:proofErr w:type="gramEnd"/>
      <w:r w:rsidRPr="00421746">
        <w:rPr>
          <w:rFonts w:eastAsia="Times New Roman" w:cs="Times New Roman"/>
          <w:lang w:eastAsia="cs-CZ"/>
        </w:rPr>
        <w:t xml:space="preserve"> dodavatel zadavateli následující doklady:</w:t>
      </w:r>
    </w:p>
    <w:p w14:paraId="502B9521" w14:textId="77777777" w:rsidR="00FC44E6" w:rsidRPr="00FC44E6" w:rsidRDefault="00FC44E6" w:rsidP="00FC44E6">
      <w:pPr>
        <w:spacing w:after="0" w:line="240" w:lineRule="auto"/>
        <w:ind w:left="907"/>
        <w:jc w:val="both"/>
        <w:rPr>
          <w:rFonts w:eastAsia="Times New Roman" w:cs="Times New Roman"/>
          <w:strike/>
          <w:lang w:eastAsia="cs-CZ"/>
        </w:rPr>
      </w:pPr>
    </w:p>
    <w:p w14:paraId="3304F60B" w14:textId="001B9BAA"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421746" w:rsidRPr="00421746">
        <w:rPr>
          <w:rFonts w:eastAsia="Times New Roman" w:cs="Calibri"/>
          <w:lang w:eastAsia="cs-CZ"/>
        </w:rPr>
        <w:t xml:space="preserve">8 </w:t>
      </w:r>
      <w:r w:rsidRPr="00421746">
        <w:rPr>
          <w:rFonts w:eastAsia="Times New Roman" w:cs="Calibri"/>
          <w:lang w:eastAsia="cs-CZ"/>
        </w:rPr>
        <w:t>letech</w:t>
      </w:r>
      <w:r w:rsidRPr="00FC44E6">
        <w:rPr>
          <w:rFonts w:eastAsia="Times New Roman" w:cs="Calibri"/>
          <w:lang w:eastAsia="cs-CZ"/>
        </w:rPr>
        <w:t xml:space="preserve">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14D4FEDD" w14:textId="77777777" w:rsidR="00421746" w:rsidRDefault="00421746" w:rsidP="00421746">
      <w:pPr>
        <w:spacing w:before="120" w:after="0" w:line="240" w:lineRule="auto"/>
        <w:ind w:left="851"/>
        <w:jc w:val="both"/>
        <w:rPr>
          <w:rFonts w:eastAsia="Times New Roman" w:cs="Calibri"/>
          <w:lang w:eastAsia="cs-CZ"/>
        </w:rPr>
      </w:pPr>
      <w:r>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projektové dokumentace pro vydání společného povolení a projektové dokumentace pro provádění stavby (dále jen „DUSP/DUSL+PDPS“) 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dle prováděcích právních předpisů</w:t>
      </w:r>
      <w:r>
        <w:rPr>
          <w:vertAlign w:val="superscript"/>
        </w:rPr>
        <w:footnoteReference w:id="1"/>
      </w:r>
      <w:r>
        <w:t xml:space="preserve"> pro stavby železničních drah ve smyslu § 5 odst. 1 a § 3 odst. 1  zák. č. 266/1994 Sb., o dráhách, ve znění pozdějších předpisů. Za službu obdobného charakteru, resp. projektové práce spočívající ve zhotovení dokumentace ve stupni DSP nebo DSP+PDPS nebo DUSP/DUSL nebo DUSP/DUSL+PDPS nebo DUR+DSP nebo DUR+DSP+PDPS, zadavatel považuje rovněž provedení aktualizace dokumentace ve stupni DSP nebo DSP+PDPS nebo DUSP/DUSL nebo DUSP/DUSL+PDPS nebo DUR+DSP nebo DUR+DSP+PDPS.</w:t>
      </w:r>
    </w:p>
    <w:p w14:paraId="4A421C2E" w14:textId="77777777" w:rsidR="00421746" w:rsidRDefault="00421746" w:rsidP="00421746">
      <w:pPr>
        <w:autoSpaceDE w:val="0"/>
        <w:autoSpaceDN w:val="0"/>
        <w:spacing w:after="0" w:line="240" w:lineRule="auto"/>
        <w:ind w:left="851"/>
        <w:jc w:val="both"/>
        <w:rPr>
          <w:rFonts w:eastAsia="Times New Roman" w:cs="Arial"/>
          <w:lang w:eastAsia="cs-CZ"/>
        </w:rPr>
      </w:pPr>
    </w:p>
    <w:p w14:paraId="5AC5EC80" w14:textId="77777777" w:rsidR="00421746" w:rsidRDefault="00421746" w:rsidP="00421746">
      <w:pPr>
        <w:spacing w:after="0" w:line="240" w:lineRule="auto"/>
        <w:ind w:left="851"/>
        <w:jc w:val="both"/>
        <w:rPr>
          <w:rFonts w:eastAsia="Times New Roman" w:cs="Calibri"/>
          <w:lang w:eastAsia="cs-CZ"/>
        </w:rPr>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w:t>
      </w:r>
      <w:r>
        <w:lastRenderedPageBreak/>
        <w:t xml:space="preserve">č. 4 </w:t>
      </w:r>
      <w:proofErr w:type="spellStart"/>
      <w:r>
        <w:t>vyhl</w:t>
      </w:r>
      <w:proofErr w:type="spellEnd"/>
      <w:r>
        <w:t xml:space="preserve">. č. 146/2008 Sb., o rozsahu a obsahu projektové dokumentace dopravních staveb, ve znění účinném od 1. 12. 2018. Jako dokumentaci ve stupni PDPS však nelze předložit PDPS zpracovanou dle přílohy č. 6 </w:t>
      </w:r>
      <w:proofErr w:type="spellStart"/>
      <w:r>
        <w:t>vyhl</w:t>
      </w:r>
      <w:proofErr w:type="spellEnd"/>
      <w:r>
        <w:t xml:space="preserve">. č. 146/2008 Sb., o rozsahu a obsahu projektové dokumentace dopravních staveb, ve znění účinném do 30. 11. 2018. V případě dokumentací ve stupních DUR+DSP nebo DUR+DSP+PDPS musí být stupně DUR a DSP zpracovány a doloženy ke stejné stavbě (bez ohledu na to, zda v rámci jedné smlouvy či nikoli). </w:t>
      </w:r>
    </w:p>
    <w:p w14:paraId="2A664754" w14:textId="77777777" w:rsidR="00421746" w:rsidRDefault="00421746" w:rsidP="00421746">
      <w:pPr>
        <w:autoSpaceDE w:val="0"/>
        <w:autoSpaceDN w:val="0"/>
        <w:spacing w:after="0" w:line="240" w:lineRule="auto"/>
        <w:ind w:left="851"/>
        <w:jc w:val="both"/>
        <w:rPr>
          <w:rFonts w:eastAsia="Times New Roman" w:cs="Times New Roman"/>
          <w:lang w:eastAsia="cs-CZ"/>
        </w:rPr>
      </w:pPr>
    </w:p>
    <w:p w14:paraId="653FFDE1" w14:textId="0F4FB607" w:rsidR="00421746" w:rsidRDefault="00421746" w:rsidP="00421746">
      <w:pPr>
        <w:autoSpaceDE w:val="0"/>
        <w:autoSpaceDN w:val="0"/>
        <w:spacing w:after="0" w:line="240" w:lineRule="auto"/>
        <w:ind w:left="851"/>
        <w:jc w:val="both"/>
        <w:rPr>
          <w:rFonts w:ascii="Verdana" w:eastAsia="Times New Roman" w:hAnsi="Verdana" w:cs="Times New Roman"/>
          <w:highlight w:val="green"/>
          <w:lang w:eastAsia="cs-CZ"/>
        </w:rPr>
      </w:pPr>
      <w:r>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r w:rsidRPr="00F709AB">
        <w:rPr>
          <w:rFonts w:eastAsia="Times New Roman" w:cs="Times New Roman"/>
          <w:u w:val="single"/>
          <w:lang w:eastAsia="cs-CZ"/>
        </w:rPr>
        <w:t>projektování výstavby protihlukových stěn železničních drah</w:t>
      </w:r>
      <w:r w:rsidR="00944FDB">
        <w:rPr>
          <w:rFonts w:eastAsia="Times New Roman" w:cs="Times New Roman"/>
          <w:u w:val="single"/>
          <w:lang w:eastAsia="cs-CZ"/>
        </w:rPr>
        <w:t xml:space="preserve"> nebo staveb železničního spodku</w:t>
      </w:r>
      <w:r w:rsidRPr="00F709AB">
        <w:rPr>
          <w:rFonts w:eastAsia="Times New Roman" w:cs="Times New Roman"/>
          <w:u w:val="single"/>
          <w:lang w:eastAsia="cs-CZ"/>
        </w:rPr>
        <w:t>.</w:t>
      </w:r>
    </w:p>
    <w:p w14:paraId="62FB9387" w14:textId="77777777" w:rsidR="00421746" w:rsidRDefault="00421746" w:rsidP="00421746">
      <w:pPr>
        <w:autoSpaceDE w:val="0"/>
        <w:autoSpaceDN w:val="0"/>
        <w:spacing w:after="0" w:line="240" w:lineRule="auto"/>
        <w:ind w:left="851"/>
        <w:jc w:val="both"/>
        <w:rPr>
          <w:rFonts w:eastAsia="Times New Roman" w:cs="Arial"/>
          <w:lang w:eastAsia="cs-CZ"/>
        </w:rPr>
      </w:pPr>
    </w:p>
    <w:p w14:paraId="6857865F" w14:textId="67AFD8D4" w:rsidR="00421746" w:rsidRDefault="00421746" w:rsidP="00421746">
      <w:pPr>
        <w:spacing w:after="0" w:line="240" w:lineRule="auto"/>
        <w:ind w:left="851"/>
        <w:jc w:val="both"/>
        <w:rPr>
          <w:rFonts w:ascii="Times New Roman" w:hAnsi="Times New Roman" w:cs="Times New Roman"/>
          <w:sz w:val="24"/>
          <w:szCs w:val="24"/>
          <w:lang w:eastAsia="cs-CZ"/>
        </w:rPr>
      </w:pPr>
      <w:r>
        <w:rPr>
          <w:rFonts w:eastAsia="Times New Roman" w:cs="Times New Roman"/>
          <w:lang w:eastAsia="cs-CZ"/>
        </w:rPr>
        <w:t xml:space="preserve">Celkový součet hodnot významných služeb obdobného charakteru za posledních </w:t>
      </w:r>
      <w:r>
        <w:rPr>
          <w:rFonts w:eastAsia="Times New Roman" w:cs="Arial"/>
          <w:lang w:eastAsia="cs-CZ"/>
        </w:rPr>
        <w:t>8</w:t>
      </w:r>
      <w:r>
        <w:rPr>
          <w:rFonts w:eastAsia="Times New Roman" w:cs="Times New Roman"/>
          <w:lang w:eastAsia="cs-CZ"/>
        </w:rPr>
        <w:t xml:space="preserve"> let před zahájením výběrového řízení, které dodavatel poskytl, musí dosahovat v souhrnu,</w:t>
      </w:r>
      <w:r>
        <w:t xml:space="preserve"> včetně případných poddodávek, </w:t>
      </w:r>
      <w:r>
        <w:rPr>
          <w:rFonts w:eastAsia="Times New Roman" w:cs="Times New Roman"/>
          <w:lang w:eastAsia="cs-CZ"/>
        </w:rPr>
        <w:t xml:space="preserve">minimálně </w:t>
      </w:r>
      <w:r w:rsidR="00944FDB">
        <w:rPr>
          <w:rFonts w:eastAsia="Times New Roman" w:cs="Times New Roman"/>
          <w:lang w:eastAsia="cs-CZ"/>
        </w:rPr>
        <w:t>2</w:t>
      </w:r>
      <w:r>
        <w:rPr>
          <w:rFonts w:eastAsia="Times New Roman" w:cs="Times New Roman"/>
          <w:lang w:eastAsia="cs-CZ"/>
        </w:rPr>
        <w:t> 000 000</w:t>
      </w:r>
      <w:r>
        <w:rPr>
          <w:rFonts w:eastAsia="Times New Roman" w:cs="Times New Roman"/>
          <w:b/>
          <w:bCs/>
          <w:lang w:eastAsia="cs-CZ"/>
        </w:rPr>
        <w:t xml:space="preserve"> </w:t>
      </w:r>
      <w:r>
        <w:rPr>
          <w:rFonts w:eastAsia="Times New Roman" w:cs="Times New Roman"/>
          <w:lang w:eastAsia="cs-CZ"/>
        </w:rPr>
        <w:t xml:space="preserve">Kč bez DPH, přičemž alespoň jedna významná služba musí dosahovat hodnoty nejméně </w:t>
      </w:r>
      <w:r w:rsidR="00944FDB">
        <w:rPr>
          <w:rFonts w:eastAsia="Times New Roman" w:cs="Times New Roman"/>
          <w:lang w:eastAsia="cs-CZ"/>
        </w:rPr>
        <w:t>1 0</w:t>
      </w:r>
      <w:r>
        <w:rPr>
          <w:rFonts w:eastAsia="Times New Roman" w:cs="Times New Roman"/>
          <w:lang w:eastAsia="cs-CZ"/>
        </w:rPr>
        <w:t xml:space="preserve">00 000 Kč bez DPH. </w:t>
      </w:r>
      <w:r>
        <w:t xml:space="preserve">Hodnotou významných služeb se </w:t>
      </w:r>
      <w:r>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 V případě dokumentací ve stupních DSP+PDPS nebo DUSP/DUSL+PDPS nebo DUR+DSP nebo DUR+DSP+PDPS lze jako hodnotu jedné významné služby doložit součet cen obou uvedených stupňů (tj. součet cen DSP+PDPS nebo DUSP/DUSL+PDPS nebo DUR+DSP nebo DUR+DSP+PDPS).</w:t>
      </w:r>
      <w:r>
        <w:rPr>
          <w:rFonts w:ascii="Times New Roman" w:hAnsi="Times New Roman" w:cs="Times New Roman"/>
          <w:sz w:val="24"/>
          <w:szCs w:val="24"/>
          <w:lang w:eastAsia="cs-CZ"/>
        </w:rPr>
        <w:t xml:space="preserve"> </w:t>
      </w:r>
    </w:p>
    <w:p w14:paraId="449A0341" w14:textId="4D8615C9" w:rsidR="00917840" w:rsidRDefault="00917840" w:rsidP="00FC44E6">
      <w:pPr>
        <w:spacing w:after="0" w:line="240" w:lineRule="auto"/>
        <w:ind w:left="907"/>
        <w:jc w:val="both"/>
      </w:pPr>
    </w:p>
    <w:p w14:paraId="1FDBA729" w14:textId="69ABAB9E"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w:t>
      </w:r>
      <w:r w:rsidR="00824143">
        <w:t> </w:t>
      </w:r>
      <w:r w:rsidRPr="000045F9">
        <w:t xml:space="preserve">183/2006 Sb., o územním plánování a stavebním řádu (stavební zákon), </w:t>
      </w:r>
      <w:r w:rsidR="00AF0800">
        <w:t xml:space="preserve"> , ve znění účinném do 31. 12. 2023 (dále též „starý stavební zákon“) či ve smyslu § 6 odst. 1 zákona č. 283/2021 Sb., stavební zákon, ve znění pozdějších předpisů (dále též jen „nový stavební zákon“)</w:t>
      </w:r>
      <w:r w:rsidRPr="000045F9">
        <w:t>.</w:t>
      </w:r>
    </w:p>
    <w:p w14:paraId="68937215" w14:textId="77777777" w:rsidR="00C44F40" w:rsidRPr="000045F9" w:rsidRDefault="00C44F40" w:rsidP="00C44F40">
      <w:pPr>
        <w:spacing w:after="0" w:line="240" w:lineRule="auto"/>
        <w:ind w:left="907"/>
        <w:jc w:val="both"/>
      </w:pPr>
    </w:p>
    <w:p w14:paraId="48A89B92" w14:textId="2AAEB1DD" w:rsidR="00917840" w:rsidRDefault="00917840" w:rsidP="00C44F40">
      <w:pPr>
        <w:spacing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w:t>
      </w:r>
      <w:r w:rsidR="00824143">
        <w:t> </w:t>
      </w:r>
      <w:r w:rsidRPr="000045F9">
        <w:t>s</w:t>
      </w:r>
      <w:r w:rsidR="00824143">
        <w:t> </w:t>
      </w:r>
      <w:r w:rsidRPr="000045F9">
        <w:t xml:space="preserve">použitím jiných než původních materiálů, dílů, součástí nebo technologií, pokud tím nedojde k technickému zhodnocení dle zákona o daních z příjmů. Zároveň se nejedná se o změnu dokončené stavby ve smyslu </w:t>
      </w:r>
      <w:r w:rsidR="00AF0800">
        <w:t xml:space="preserve">starého </w:t>
      </w:r>
      <w:r w:rsidRPr="000045F9">
        <w:t>stavebního zákona</w:t>
      </w:r>
      <w:r w:rsidR="00AF0800">
        <w:t xml:space="preserve"> nebo </w:t>
      </w:r>
      <w:r w:rsidR="00436BA2">
        <w:t>§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6B3EB181" w:rsidR="00917840" w:rsidRDefault="00917840" w:rsidP="00C44F40">
      <w:pPr>
        <w:spacing w:after="0" w:line="240" w:lineRule="auto"/>
        <w:ind w:left="907"/>
        <w:jc w:val="both"/>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436BA2">
        <w:t xml:space="preserve">starého </w:t>
      </w:r>
      <w:r w:rsidRPr="000045F9">
        <w:t xml:space="preserve">stavebního zákona </w:t>
      </w:r>
      <w:r w:rsidR="00436BA2">
        <w:t xml:space="preserve">nebo § 6 odst. 1 nového stavebního zákona </w:t>
      </w:r>
      <w:r w:rsidRPr="000045F9">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05D69BAD" w14:textId="77777777" w:rsidR="00B630D8" w:rsidRDefault="00B630D8" w:rsidP="00917840">
      <w:pPr>
        <w:spacing w:after="0" w:line="240" w:lineRule="auto"/>
        <w:ind w:left="907"/>
        <w:jc w:val="both"/>
      </w:pPr>
    </w:p>
    <w:p w14:paraId="2BFEA89F" w14:textId="5CFA352B" w:rsidR="00917840" w:rsidRPr="00FC44E6" w:rsidRDefault="00917840" w:rsidP="00917840">
      <w:pPr>
        <w:spacing w:after="0" w:line="240" w:lineRule="auto"/>
        <w:ind w:left="907"/>
        <w:jc w:val="both"/>
        <w:rPr>
          <w:rFonts w:eastAsia="Times New Roman" w:cs="Times New Roman"/>
          <w:color w:val="FF0000"/>
          <w:lang w:eastAsia="cs-CZ"/>
        </w:rPr>
      </w:pPr>
      <w:r w:rsidRPr="00451D51">
        <w:lastRenderedPageBreak/>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7CF51C56" w14:textId="77777777" w:rsidR="00FC44E6" w:rsidRPr="00FC44E6" w:rsidRDefault="00FC44E6" w:rsidP="00FC44E6">
      <w:pPr>
        <w:spacing w:after="0" w:line="240" w:lineRule="auto"/>
        <w:ind w:left="907"/>
        <w:jc w:val="both"/>
        <w:rPr>
          <w:rFonts w:eastAsia="Times New Roman" w:cs="Times New Roman"/>
          <w:strike/>
          <w:lang w:eastAsia="cs-CZ"/>
        </w:rPr>
      </w:pPr>
    </w:p>
    <w:p w14:paraId="624CFEE2" w14:textId="51972372" w:rsidR="00FC44E6" w:rsidRDefault="00862C88" w:rsidP="00FC44E6">
      <w:pPr>
        <w:spacing w:after="0" w:line="240" w:lineRule="auto"/>
        <w:ind w:left="907"/>
        <w:jc w:val="both"/>
        <w:rPr>
          <w:rFonts w:eastAsia="Times New Roman" w:cs="Times New Roman"/>
          <w:lang w:eastAsia="cs-CZ"/>
        </w:rPr>
      </w:pPr>
      <w:r w:rsidRPr="00862C88">
        <w:rPr>
          <w:rFonts w:eastAsia="Times New Roman" w:cs="Times New Roman"/>
          <w:lang w:eastAsia="cs-CZ"/>
        </w:rPr>
        <w:t xml:space="preserve">Doba </w:t>
      </w:r>
      <w:r w:rsidRPr="00421746">
        <w:rPr>
          <w:rFonts w:eastAsia="Times New Roman" w:cs="Times New Roman"/>
          <w:lang w:eastAsia="cs-CZ"/>
        </w:rPr>
        <w:t>8 let</w:t>
      </w:r>
      <w:r w:rsidRPr="00862C88">
        <w:rPr>
          <w:rFonts w:eastAsia="Times New Roman" w:cs="Times New Roman"/>
          <w:lang w:eastAsia="cs-CZ"/>
        </w:rPr>
        <w:t xml:space="preserve"> před zahájením </w:t>
      </w:r>
      <w:r w:rsidR="00BE7DBA">
        <w:rPr>
          <w:rFonts w:eastAsia="Times New Roman" w:cs="Times New Roman"/>
          <w:lang w:eastAsia="cs-CZ"/>
        </w:rPr>
        <w:t>výběrového</w:t>
      </w:r>
      <w:r w:rsidR="00BE7DBA" w:rsidRPr="00862C88">
        <w:rPr>
          <w:rFonts w:eastAsia="Times New Roman" w:cs="Times New Roman"/>
          <w:lang w:eastAsia="cs-CZ"/>
        </w:rPr>
        <w:t xml:space="preserve"> </w:t>
      </w:r>
      <w:r w:rsidRPr="00862C88">
        <w:rPr>
          <w:rFonts w:eastAsia="Times New Roman" w:cs="Times New Roman"/>
          <w:lang w:eastAsia="cs-CZ"/>
        </w:rPr>
        <w:t>řízení se považuje za splněnou, pokud byly činnosti odpovídající zadavatelem stanovené definici významné služby dokončeny v</w:t>
      </w:r>
      <w:r w:rsidR="00824143">
        <w:rPr>
          <w:rFonts w:eastAsia="Times New Roman" w:cs="Times New Roman"/>
          <w:lang w:eastAsia="cs-CZ"/>
        </w:rPr>
        <w:t> </w:t>
      </w:r>
      <w:r w:rsidRPr="00862C88">
        <w:rPr>
          <w:rFonts w:eastAsia="Times New Roman" w:cs="Times New Roman"/>
          <w:lang w:eastAsia="cs-CZ"/>
        </w:rPr>
        <w:t xml:space="preserve">průběhu této doby nebo kdykoli po zahájení </w:t>
      </w:r>
      <w:r w:rsidR="001335E1">
        <w:rPr>
          <w:rFonts w:eastAsia="Times New Roman" w:cs="Times New Roman"/>
          <w:lang w:eastAsia="cs-CZ"/>
        </w:rPr>
        <w:t>výběrového</w:t>
      </w:r>
      <w:r w:rsidR="001335E1" w:rsidRPr="00862C88">
        <w:rPr>
          <w:rFonts w:eastAsia="Times New Roman" w:cs="Times New Roman"/>
          <w:lang w:eastAsia="cs-CZ"/>
        </w:rPr>
        <w:t xml:space="preserve"> </w:t>
      </w:r>
      <w:r w:rsidRPr="00862C88">
        <w:rPr>
          <w:rFonts w:eastAsia="Times New Roman" w:cs="Times New Roman"/>
          <w:lang w:eastAsia="cs-CZ"/>
        </w:rPr>
        <w:t>řízení včetně doby po uplynutí lhůty pro podání nabídek, a to nejpozději až do doby zadavatelem případně stanovené k předložení údajů a dokladů dle § 46 ZZVZ.</w:t>
      </w:r>
      <w:r>
        <w:rPr>
          <w:rFonts w:eastAsia="Times New Roman" w:cs="Times New Roman"/>
          <w:lang w:eastAsia="cs-CZ"/>
        </w:rPr>
        <w:t xml:space="preserve"> </w:t>
      </w:r>
      <w:r>
        <w:t xml:space="preserve">Pro prokázání kvalifikace postačuje, aby byly požadované minimální hodnoty významných služeb dosaženy za celou dobu poskytování významných služeb, nikoliv pouze v průběhu posledních </w:t>
      </w:r>
      <w:r w:rsidR="00653600" w:rsidRPr="00421746">
        <w:t>8</w:t>
      </w:r>
      <w:r w:rsidR="00653600">
        <w:t xml:space="preserve"> </w:t>
      </w:r>
      <w:r>
        <w:t xml:space="preserve">let před zahájením </w:t>
      </w:r>
      <w:r w:rsidR="001335E1">
        <w:t xml:space="preserve">výběrového </w:t>
      </w:r>
      <w:r>
        <w:t>řízení.</w:t>
      </w:r>
      <w:r w:rsidR="00FC44E6" w:rsidRPr="00FC44E6">
        <w:rPr>
          <w:rFonts w:eastAsia="Times New Roman" w:cs="Times New Roman"/>
          <w:lang w:eastAsia="cs-CZ"/>
        </w:rPr>
        <w:t xml:space="preserve">  V případě, že byla referovaná služba, resp. činnost </w:t>
      </w:r>
      <w:r>
        <w:t>či zpracovaný příslušný stupeň dokumentace</w:t>
      </w:r>
      <w:r w:rsidRPr="00FC44E6">
        <w:rPr>
          <w:rFonts w:eastAsia="Times New Roman" w:cs="Times New Roman"/>
          <w:lang w:eastAsia="cs-CZ"/>
        </w:rPr>
        <w:t xml:space="preserve"> </w:t>
      </w:r>
      <w:r w:rsidR="00FC44E6" w:rsidRPr="00FC44E6">
        <w:rPr>
          <w:rFonts w:eastAsia="Times New Roman" w:cs="Times New Roman"/>
          <w:lang w:eastAsia="cs-CZ"/>
        </w:rPr>
        <w:t>součástí rozsáhlejšího plnění pro objednatele služby (např. kromě zpracování projektové dokumentace měl dodavatel vykonávat i autorský dozor</w:t>
      </w:r>
      <w:r w:rsidR="00824143">
        <w:rPr>
          <w:rFonts w:eastAsia="Times New Roman" w:cs="Times New Roman"/>
          <w:lang w:eastAsia="cs-CZ"/>
        </w:rPr>
        <w:t>/dozor projektanta</w:t>
      </w:r>
      <w:r w:rsidR="00FC44E6" w:rsidRPr="00FC44E6">
        <w:rPr>
          <w:rFonts w:eastAsia="Times New Roman" w:cs="Times New Roman"/>
          <w:lang w:eastAsia="cs-CZ"/>
        </w:rPr>
        <w:t xml:space="preserve"> při realizaci stavby apod.) postačí, pokud je </w:t>
      </w:r>
      <w:r w:rsidR="00796F66">
        <w:t xml:space="preserve">v uvedené době </w:t>
      </w:r>
      <w:r w:rsidR="00FC44E6" w:rsidRPr="00FC44E6">
        <w:rPr>
          <w:rFonts w:eastAsia="Times New Roman" w:cs="Times New Roman"/>
          <w:lang w:eastAsia="cs-CZ"/>
        </w:rPr>
        <w:t>dokončeno plnění</w:t>
      </w:r>
      <w:r w:rsidRPr="00862C88">
        <w:rPr>
          <w:rFonts w:eastAsia="Times New Roman" w:cs="Times New Roman"/>
          <w:lang w:eastAsia="cs-CZ"/>
        </w:rPr>
        <w:t>, které odpovídá zadavatelem stanovené definici významné služby</w:t>
      </w:r>
      <w:r w:rsidR="00FC44E6" w:rsidRPr="00FC44E6">
        <w:rPr>
          <w:rFonts w:eastAsia="Times New Roman" w:cs="Times New Roman"/>
          <w:lang w:eastAsia="cs-CZ"/>
        </w:rPr>
        <w:t xml:space="preserve"> (tj. </w:t>
      </w:r>
      <w:r w:rsidR="00796F66">
        <w:t xml:space="preserve">např. projektové práce spočívající ve zpracování </w:t>
      </w:r>
      <w:r w:rsidR="00796F66">
        <w:rPr>
          <w:rFonts w:cs="Arial"/>
          <w:bCs/>
        </w:rPr>
        <w:t>dokumentace</w:t>
      </w:r>
      <w:r w:rsidR="00796F66">
        <w:t xml:space="preserve"> ve stupni DSP nebo DSP+PDPS nebo DUSP</w:t>
      </w:r>
      <w:r w:rsidR="00B630D8">
        <w:t>/DUSL</w:t>
      </w:r>
      <w:r w:rsidR="00796F66">
        <w:t xml:space="preserve"> nebo DUSP</w:t>
      </w:r>
      <w:r w:rsidR="00B630D8">
        <w:t>/DUSL</w:t>
      </w:r>
      <w:r w:rsidR="00796F66">
        <w:t>+PDPS</w:t>
      </w:r>
      <w:r w:rsidR="00FC44E6" w:rsidRPr="00FC44E6" w:rsidDel="00BE45A2">
        <w:rPr>
          <w:rFonts w:eastAsia="Times New Roman" w:cs="Times New Roman"/>
          <w:lang w:eastAsia="cs-CZ"/>
        </w:rPr>
        <w:t xml:space="preserve"> </w:t>
      </w:r>
      <w:r w:rsidR="00B630D8">
        <w:t xml:space="preserve">nebo DUR+DSP nebo DUR+DSP+PDPS </w:t>
      </w:r>
      <w:r w:rsidR="00FC44E6" w:rsidRPr="00FC44E6">
        <w:rPr>
          <w:rFonts w:eastAsia="Times New Roman" w:cs="Times New Roman"/>
          <w:lang w:eastAsia="cs-CZ"/>
        </w:rPr>
        <w:t>pro stavby železničních drah)</w:t>
      </w:r>
      <w:r w:rsidR="00796F66" w:rsidRPr="00796F66">
        <w:t xml:space="preserve"> </w:t>
      </w:r>
      <w:r w:rsidR="00796F66">
        <w:t>s tím, že zakázka jako celek (tj. ohledně dalších činností, např. autorského dozoru</w:t>
      </w:r>
      <w:r w:rsidR="00824143">
        <w:t>/dozoru projektanta</w:t>
      </w:r>
      <w:r w:rsidR="00796F66">
        <w:t xml:space="preserve"> při realizaci stavby) dokončena není</w:t>
      </w:r>
      <w:r w:rsidR="00FC44E6" w:rsidRPr="00FC44E6">
        <w:rPr>
          <w:rFonts w:eastAsia="Times New Roman" w:cs="Times New Roman"/>
          <w:lang w:eastAsia="cs-CZ"/>
        </w:rPr>
        <w:t xml:space="preserve">; zároveň však platí, že nestačí, pokud </w:t>
      </w:r>
      <w:r w:rsidR="00656373">
        <w:rPr>
          <w:rFonts w:eastAsia="Times New Roman" w:cs="Times New Roman"/>
          <w:lang w:eastAsia="cs-CZ"/>
        </w:rPr>
        <w:t>je</w:t>
      </w:r>
      <w:r w:rsidR="00FC44E6" w:rsidRPr="00FC44E6">
        <w:rPr>
          <w:rFonts w:eastAsia="Times New Roman" w:cs="Times New Roman"/>
          <w:lang w:eastAsia="cs-CZ"/>
        </w:rPr>
        <w:t xml:space="preserve"> v posledních </w:t>
      </w:r>
      <w:r w:rsidR="00FC44E6" w:rsidRPr="00421746">
        <w:rPr>
          <w:rFonts w:eastAsia="Times New Roman" w:cs="Times New Roman"/>
          <w:lang w:eastAsia="cs-CZ"/>
        </w:rPr>
        <w:t>8 l</w:t>
      </w:r>
      <w:r w:rsidR="00FC44E6" w:rsidRPr="00FC44E6">
        <w:rPr>
          <w:rFonts w:eastAsia="Times New Roman" w:cs="Times New Roman"/>
          <w:lang w:eastAsia="cs-CZ"/>
        </w:rPr>
        <w:t xml:space="preserve">etech dokončena služba rozsáhlejšího plnění jako celek, avšak plnění </w:t>
      </w:r>
      <w:r w:rsidRPr="00862C88">
        <w:rPr>
          <w:rFonts w:eastAsia="Times New Roman" w:cs="Times New Roman"/>
          <w:lang w:eastAsia="cs-CZ"/>
        </w:rPr>
        <w:t>odpovídající definici významné služby</w:t>
      </w:r>
      <w:r w:rsidR="00FC44E6" w:rsidRPr="00FC44E6">
        <w:rPr>
          <w:rFonts w:eastAsia="Times New Roman" w:cs="Times New Roman"/>
          <w:lang w:eastAsia="cs-CZ"/>
        </w:rPr>
        <w:t xml:space="preserve"> bylo dokončeno dříve než </w:t>
      </w:r>
      <w:r w:rsidR="00FC44E6" w:rsidRPr="00421746">
        <w:rPr>
          <w:rFonts w:eastAsia="Times New Roman" w:cs="Times New Roman"/>
          <w:lang w:eastAsia="cs-CZ"/>
        </w:rPr>
        <w:t>před 8</w:t>
      </w:r>
      <w:r w:rsidR="00FC44E6" w:rsidRPr="00FC44E6">
        <w:rPr>
          <w:rFonts w:eastAsia="Times New Roman" w:cs="Times New Roman"/>
          <w:lang w:eastAsia="cs-CZ"/>
        </w:rPr>
        <w:t xml:space="preserve"> lety. </w:t>
      </w:r>
      <w:r w:rsidRPr="00862C88">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w:t>
      </w:r>
      <w:r w:rsidR="00824143">
        <w:rPr>
          <w:rFonts w:eastAsia="Times New Roman" w:cs="Times New Roman"/>
          <w:lang w:eastAsia="cs-CZ"/>
        </w:rPr>
        <w:t> </w:t>
      </w:r>
      <w:r w:rsidRPr="00862C88">
        <w:rPr>
          <w:rFonts w:eastAsia="Times New Roman" w:cs="Times New Roman"/>
          <w:lang w:eastAsia="cs-CZ"/>
        </w:rPr>
        <w:t>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4E4D6330" w:rsidR="00862C88" w:rsidRDefault="00862C88" w:rsidP="00862C88">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w:t>
      </w:r>
      <w:r w:rsidR="00E4303F">
        <w:t>posouzení shody nebo vhodnosti pro použití prvku interoperability či ES prohlášení o ověření subsystému</w:t>
      </w:r>
      <w:r>
        <w:t>, zpracování nákladů stavby, zpracování v režimu BIM;</w:t>
      </w:r>
    </w:p>
    <w:p w14:paraId="0F8C7045" w14:textId="09E30773" w:rsidR="00862C88" w:rsidRPr="00FC44E6" w:rsidRDefault="00862C88" w:rsidP="00862C88">
      <w:pPr>
        <w:pStyle w:val="Odrka1-2-"/>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w:t>
      </w:r>
      <w:r w:rsidR="00B630D8">
        <w:t>/DUSL</w:t>
      </w:r>
      <w:r>
        <w:t xml:space="preserve"> nebo DUSP</w:t>
      </w:r>
      <w:r w:rsidR="00B630D8">
        <w:t>/DUSL</w:t>
      </w:r>
      <w:r>
        <w:t xml:space="preserve">+PDPS </w:t>
      </w:r>
      <w:r w:rsidR="00B630D8">
        <w:t xml:space="preserve">nebo DUR+DSP nebo DUR+DSP+PDPS </w:t>
      </w:r>
      <w:r>
        <w:t>považuje za dokončenou definitivním předáním DSP nebo DSP+PDPS nebo DUSP</w:t>
      </w:r>
      <w:r w:rsidR="00B630D8">
        <w:t>/DUSL</w:t>
      </w:r>
      <w:r w:rsidRPr="00103A92">
        <w:t xml:space="preserve"> </w:t>
      </w:r>
      <w:r>
        <w:t>nebo DUSP</w:t>
      </w:r>
      <w:r w:rsidR="00B630D8">
        <w:t>/DUSL</w:t>
      </w:r>
      <w:r>
        <w:t>+PDPS</w:t>
      </w:r>
      <w:r w:rsidR="00B630D8">
        <w:t xml:space="preserve"> nebo DUR+DSP nebo DUR+DSP+PDPS</w:t>
      </w:r>
      <w:r w:rsidR="00E4303F">
        <w:t xml:space="preserve"> včetně dokladové části</w:t>
      </w:r>
      <w:r>
        <w:t>, příp. jejich aktualizace objednateli po zapracování všech připomínek</w:t>
      </w:r>
      <w:r w:rsidRPr="00F0349F">
        <w:t xml:space="preserve"> </w:t>
      </w:r>
      <w:r>
        <w:t xml:space="preserve">a jejím převzetím objednatelem, a to bez případného podání žádosti o </w:t>
      </w:r>
      <w:r w:rsidR="008D6824" w:rsidRPr="006A070D">
        <w:t>územní rozhodnutí, územní souhlas</w:t>
      </w:r>
      <w:r w:rsidR="008D6824">
        <w:t xml:space="preserve">, </w:t>
      </w:r>
      <w:r>
        <w:t>stavební povolení</w:t>
      </w:r>
      <w:r w:rsidR="008D6824">
        <w:t xml:space="preserve">, </w:t>
      </w:r>
      <w:r>
        <w:t>společné povolení</w:t>
      </w:r>
      <w:r w:rsidR="008D6824">
        <w:t xml:space="preserve"> nebo povolení záměru (povolení stavby)</w:t>
      </w:r>
      <w:r>
        <w:t>, je-li součástí plnění zakázky.</w:t>
      </w: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Default="00FC44E6" w:rsidP="00FC44E6">
      <w:pPr>
        <w:spacing w:after="0" w:line="240" w:lineRule="auto"/>
        <w:ind w:left="907"/>
        <w:jc w:val="both"/>
        <w:rPr>
          <w:rFonts w:eastAsia="Times New Roman" w:cs="Times New Roman"/>
          <w:lang w:eastAsia="cs-CZ"/>
        </w:rPr>
      </w:pPr>
    </w:p>
    <w:p w14:paraId="10FA058F" w14:textId="5DA44928" w:rsidR="00793361" w:rsidRDefault="00793361" w:rsidP="00FC44E6">
      <w:pPr>
        <w:spacing w:after="0" w:line="240" w:lineRule="auto"/>
        <w:ind w:left="907"/>
        <w:jc w:val="both"/>
      </w:pPr>
      <w:r>
        <w:lastRenderedPageBreak/>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E32B874" w14:textId="77777777" w:rsidR="004200D1" w:rsidRDefault="004200D1" w:rsidP="00FC44E6">
      <w:pPr>
        <w:spacing w:after="0" w:line="240" w:lineRule="auto"/>
        <w:ind w:left="907"/>
        <w:jc w:val="both"/>
      </w:pPr>
    </w:p>
    <w:p w14:paraId="368DF099" w14:textId="61F22BDB" w:rsidR="004200D1" w:rsidRPr="00FC44E6" w:rsidRDefault="004200D1" w:rsidP="00FC44E6">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E4937F2" w14:textId="77777777" w:rsidR="00FC44E6" w:rsidRPr="00FC44E6" w:rsidRDefault="00FC44E6" w:rsidP="00FC44E6">
      <w:pPr>
        <w:spacing w:after="0" w:line="240" w:lineRule="auto"/>
        <w:ind w:left="907"/>
        <w:jc w:val="both"/>
        <w:rPr>
          <w:rFonts w:eastAsia="Times New Roman" w:cs="Times New Roman"/>
          <w:lang w:eastAsia="cs-CZ"/>
        </w:rPr>
      </w:pPr>
    </w:p>
    <w:p w14:paraId="06BC5AF7" w14:textId="00B34C14" w:rsidR="00FC44E6" w:rsidRPr="00F709AB" w:rsidRDefault="00FC44E6" w:rsidP="00FC44E6">
      <w:pPr>
        <w:spacing w:after="0" w:line="240" w:lineRule="auto"/>
        <w:ind w:left="907"/>
        <w:jc w:val="both"/>
        <w:rPr>
          <w:rFonts w:eastAsia="Times New Roman" w:cs="Times New Roman"/>
          <w:lang w:eastAsia="cs-CZ"/>
        </w:rPr>
      </w:pPr>
      <w:r w:rsidRPr="00F709AB">
        <w:rPr>
          <w:rFonts w:eastAsia="Times New Roman" w:cs="Times New Roman"/>
          <w:lang w:eastAsia="cs-CZ"/>
        </w:rPr>
        <w:t xml:space="preserve">Zadavatel požaduje předložení seznamu personálu dodavatele. </w:t>
      </w:r>
      <w:r w:rsidR="00761ADA" w:rsidRPr="00F709AB">
        <w:t xml:space="preserve">Pro každou osobu odborného personálu v níže uvedené funkci, s výjimkou autorizovaného zeměměřického inženýra, může být za účelem splnění kvalifikace doložena pouze jedna fyzická osoba. </w:t>
      </w:r>
      <w:r w:rsidRPr="00F709AB">
        <w:rPr>
          <w:rFonts w:eastAsia="Times New Roman" w:cs="Times New Roman"/>
          <w:lang w:eastAsia="cs-CZ"/>
        </w:rPr>
        <w:t>Jednotlivé požadavky na kvalifikační kritéria u každé jednotlivé funkce</w:t>
      </w:r>
      <w:r w:rsidR="00761ADA" w:rsidRPr="00F709AB">
        <w:rPr>
          <w:rFonts w:eastAsia="Times New Roman" w:cs="Times New Roman"/>
          <w:lang w:eastAsia="cs-CZ"/>
        </w:rPr>
        <w:t xml:space="preserve">, s výjimkou </w:t>
      </w:r>
      <w:r w:rsidR="00761ADA" w:rsidRPr="00F709AB">
        <w:t>autorizace pro ověřování výsledků zeměměřických činností u osoby autorizovaného zeměměřického inženýra</w:t>
      </w:r>
      <w:r w:rsidR="00761ADA" w:rsidRPr="00F709AB">
        <w:rPr>
          <w:rFonts w:eastAsia="Times New Roman" w:cs="Times New Roman"/>
          <w:lang w:eastAsia="cs-CZ"/>
        </w:rPr>
        <w:t>,</w:t>
      </w:r>
      <w:r w:rsidRPr="00F709AB">
        <w:rPr>
          <w:rFonts w:eastAsia="Times New Roman" w:cs="Times New Roman"/>
          <w:lang w:eastAsia="cs-CZ"/>
        </w:rPr>
        <w:t xml:space="preserve"> nelze jakkoliv rozdělit mezi více fyzických osob, takže u téže funkce člena personálu nemůže být prokázáno splnění např. požadované</w:t>
      </w:r>
      <w:r w:rsidR="00761ADA" w:rsidRPr="00F709AB">
        <w:rPr>
          <w:rFonts w:eastAsia="Times New Roman" w:cs="Times New Roman"/>
          <w:lang w:eastAsia="cs-CZ"/>
        </w:rPr>
        <w:t xml:space="preserve"> praxe</w:t>
      </w:r>
      <w:r w:rsidRPr="00F709AB">
        <w:rPr>
          <w:rFonts w:eastAsia="Times New Roman" w:cs="Times New Roman"/>
          <w:lang w:eastAsia="cs-CZ"/>
        </w:rP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F709AB" w:rsidRDefault="00FC44E6" w:rsidP="00FC44E6">
      <w:pPr>
        <w:spacing w:after="0" w:line="240" w:lineRule="auto"/>
        <w:ind w:left="907"/>
        <w:jc w:val="both"/>
        <w:rPr>
          <w:rFonts w:eastAsia="Times New Roman" w:cs="Times New Roman"/>
          <w:lang w:eastAsia="cs-CZ"/>
        </w:rPr>
      </w:pPr>
    </w:p>
    <w:p w14:paraId="5AA3136F" w14:textId="76DB7D8D" w:rsidR="00FC44E6" w:rsidRPr="00F709AB" w:rsidRDefault="00FC44E6" w:rsidP="00FC44E6">
      <w:pPr>
        <w:spacing w:after="0" w:line="240" w:lineRule="auto"/>
        <w:ind w:left="907"/>
        <w:jc w:val="both"/>
        <w:rPr>
          <w:rFonts w:eastAsia="Times New Roman" w:cs="Times New Roman"/>
          <w:lang w:eastAsia="cs-CZ"/>
        </w:rPr>
      </w:pPr>
      <w:r w:rsidRPr="00F709AB">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3D2D7839" w14:textId="77777777" w:rsidR="00FC44E6" w:rsidRPr="00F709AB" w:rsidRDefault="00FC44E6" w:rsidP="00FC44E6">
      <w:pPr>
        <w:spacing w:after="0" w:line="240" w:lineRule="auto"/>
        <w:ind w:left="907"/>
        <w:jc w:val="both"/>
        <w:rPr>
          <w:rFonts w:eastAsia="Times New Roman" w:cs="Times New Roman"/>
          <w:lang w:eastAsia="cs-CZ"/>
        </w:rPr>
      </w:pPr>
    </w:p>
    <w:p w14:paraId="1469E698" w14:textId="1E257F21" w:rsidR="00FC44E6" w:rsidRPr="00F709AB" w:rsidRDefault="00FC44E6" w:rsidP="00FC44E6">
      <w:pPr>
        <w:spacing w:after="0" w:line="240" w:lineRule="auto"/>
        <w:ind w:left="907"/>
        <w:jc w:val="both"/>
        <w:rPr>
          <w:rFonts w:eastAsia="Times New Roman" w:cs="Times New Roman"/>
          <w:lang w:eastAsia="cs-CZ"/>
        </w:rPr>
      </w:pPr>
      <w:r w:rsidRPr="00F709AB">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F709AB">
        <w:rPr>
          <w:rFonts w:eastAsia="Times New Roman" w:cs="Times New Roman"/>
          <w:b/>
          <w:lang w:eastAsia="cs-CZ"/>
        </w:rPr>
        <w:t>Informace o této skutečnosti bude uvedena v</w:t>
      </w:r>
      <w:r w:rsidR="00824143" w:rsidRPr="00F709AB">
        <w:rPr>
          <w:rFonts w:eastAsia="Times New Roman" w:cs="Times New Roman"/>
          <w:b/>
          <w:lang w:eastAsia="cs-CZ"/>
        </w:rPr>
        <w:t> </w:t>
      </w:r>
      <w:r w:rsidRPr="00F709AB">
        <w:rPr>
          <w:rFonts w:eastAsia="Times New Roman" w:cs="Times New Roman"/>
          <w:b/>
          <w:lang w:eastAsia="cs-CZ"/>
        </w:rPr>
        <w:t>profesním životopisu</w:t>
      </w:r>
      <w:r w:rsidRPr="00F709AB">
        <w:rPr>
          <w:rFonts w:eastAsia="Times New Roman" w:cs="Times New Roman"/>
          <w:lang w:eastAsia="cs-CZ"/>
        </w:rPr>
        <w:t>. Nesplnění této podmínky může být důvodem pro vyloučení dodavatele z výběrového řízení.</w:t>
      </w:r>
    </w:p>
    <w:p w14:paraId="3DC01E6D" w14:textId="77777777" w:rsidR="00FC44E6" w:rsidRPr="00F709AB" w:rsidRDefault="00FC44E6" w:rsidP="00FC44E6">
      <w:pPr>
        <w:spacing w:after="0" w:line="240" w:lineRule="auto"/>
        <w:ind w:left="907"/>
        <w:jc w:val="both"/>
        <w:rPr>
          <w:rFonts w:eastAsia="Times New Roman" w:cs="Times New Roman"/>
          <w:lang w:eastAsia="cs-CZ"/>
        </w:rPr>
      </w:pPr>
    </w:p>
    <w:p w14:paraId="0E5C00D6" w14:textId="7C2E825F" w:rsidR="00FC44E6" w:rsidRPr="00F709AB" w:rsidRDefault="00FC44E6" w:rsidP="00FC44E6">
      <w:pPr>
        <w:spacing w:after="0" w:line="240" w:lineRule="auto"/>
        <w:ind w:left="907"/>
        <w:jc w:val="both"/>
        <w:rPr>
          <w:rFonts w:eastAsia="Times New Roman" w:cs="Times New Roman"/>
          <w:lang w:eastAsia="cs-CZ"/>
        </w:rPr>
      </w:pPr>
      <w:r w:rsidRPr="00F709AB">
        <w:rPr>
          <w:rFonts w:eastAsia="Times New Roman" w:cs="Times New Roman"/>
          <w:lang w:eastAsia="cs-CZ"/>
        </w:rPr>
        <w:t xml:space="preserve">Dodavatel v nabídce </w:t>
      </w:r>
      <w:proofErr w:type="gramStart"/>
      <w:r w:rsidRPr="00F709AB">
        <w:rPr>
          <w:rFonts w:eastAsia="Times New Roman" w:cs="Times New Roman"/>
          <w:lang w:eastAsia="cs-CZ"/>
        </w:rPr>
        <w:t>předloží</w:t>
      </w:r>
      <w:proofErr w:type="gramEnd"/>
      <w:r w:rsidRPr="00F709AB">
        <w:rPr>
          <w:rFonts w:eastAsia="Times New Roman" w:cs="Times New Roman"/>
          <w:lang w:eastAsia="cs-CZ"/>
        </w:rPr>
        <w:t xml:space="preserve"> strukturované profesní životopisy každého člena odborného personálu, doklady o požadované</w:t>
      </w:r>
      <w:r w:rsidR="004A1D74" w:rsidRPr="00F709AB">
        <w:rPr>
          <w:rFonts w:eastAsia="Times New Roman" w:cs="Times New Roman"/>
          <w:lang w:eastAsia="cs-CZ"/>
        </w:rPr>
        <w:t xml:space="preserve"> praxi</w:t>
      </w:r>
      <w:r w:rsidRPr="00F709AB">
        <w:rPr>
          <w:rFonts w:eastAsia="Times New Roman" w:cs="Times New Roman"/>
          <w:lang w:eastAsia="cs-CZ"/>
        </w:rPr>
        <w:t xml:space="preserve"> odborného personálu a doklady k</w:t>
      </w:r>
      <w:r w:rsidR="00360735">
        <w:rPr>
          <w:rFonts w:eastAsia="Times New Roman" w:cs="Times New Roman"/>
          <w:lang w:eastAsia="cs-CZ"/>
        </w:rPr>
        <w:t> </w:t>
      </w:r>
      <w:r w:rsidRPr="00F709AB">
        <w:rPr>
          <w:rFonts w:eastAsia="Times New Roman" w:cs="Times New Roman"/>
          <w:lang w:eastAsia="cs-CZ"/>
        </w:rPr>
        <w:t xml:space="preserve">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F709AB">
        <w:rPr>
          <w:rFonts w:eastAsia="Times New Roman" w:cs="Times New Roman"/>
          <w:lang w:eastAsia="cs-CZ"/>
        </w:rPr>
        <w:t>z</w:t>
      </w:r>
      <w:proofErr w:type="gramEnd"/>
      <w:r w:rsidRPr="00F709AB">
        <w:rPr>
          <w:rFonts w:eastAsia="Times New Roman" w:cs="Times New Roman"/>
          <w:lang w:eastAsia="cs-CZ"/>
        </w:rPr>
        <w:t xml:space="preserve"> dodavatelem předkládaných dokumentů):</w:t>
      </w:r>
    </w:p>
    <w:p w14:paraId="7A98BEEC" w14:textId="77777777" w:rsidR="00FC44E6" w:rsidRPr="00F709AB" w:rsidRDefault="00FC44E6" w:rsidP="00FC44E6">
      <w:pPr>
        <w:spacing w:after="0" w:line="240" w:lineRule="auto"/>
        <w:ind w:firstLine="567"/>
        <w:jc w:val="both"/>
        <w:rPr>
          <w:rFonts w:eastAsia="Times New Roman" w:cs="Times New Roman"/>
          <w:highlight w:val="green"/>
          <w:lang w:eastAsia="cs-CZ"/>
        </w:rPr>
      </w:pPr>
    </w:p>
    <w:p w14:paraId="2B02A654" w14:textId="77777777" w:rsidR="00F709AB" w:rsidRPr="00F709AB" w:rsidRDefault="00F709AB" w:rsidP="00F709AB">
      <w:pPr>
        <w:pStyle w:val="Odstavec1-1a"/>
        <w:numPr>
          <w:ilvl w:val="0"/>
          <w:numId w:val="44"/>
        </w:numPr>
        <w:rPr>
          <w:rFonts w:ascii="Verdana" w:hAnsi="Verdana"/>
          <w:b/>
        </w:rPr>
      </w:pPr>
      <w:r w:rsidRPr="00F709AB">
        <w:rPr>
          <w:rFonts w:ascii="Verdana" w:hAnsi="Verdana"/>
          <w:b/>
        </w:rPr>
        <w:t xml:space="preserve">hlavní projektant (HIP) </w:t>
      </w:r>
    </w:p>
    <w:p w14:paraId="1FB3A841" w14:textId="77777777" w:rsidR="00F709AB" w:rsidRPr="00F709AB" w:rsidRDefault="00F709AB" w:rsidP="00360735">
      <w:pPr>
        <w:pStyle w:val="Odrka1-2-"/>
        <w:spacing w:line="240" w:lineRule="auto"/>
        <w:rPr>
          <w:rFonts w:ascii="Verdana" w:hAnsi="Verdana"/>
        </w:rPr>
      </w:pPr>
      <w:r w:rsidRPr="00F709AB">
        <w:rPr>
          <w:rFonts w:ascii="Verdana" w:hAnsi="Verdana"/>
        </w:rPr>
        <w:t xml:space="preserve">nejméně 5 let praxe v projektování staveb železničních drah, které obsahovaly alespoň následující činnosti: projektování protihlukových stěn </w:t>
      </w:r>
    </w:p>
    <w:p w14:paraId="4A4A80E2" w14:textId="77777777" w:rsidR="00F709AB" w:rsidRPr="00F709AB" w:rsidRDefault="00F709AB" w:rsidP="00360735">
      <w:pPr>
        <w:pStyle w:val="Odrka1-2-"/>
        <w:spacing w:line="240" w:lineRule="auto"/>
        <w:rPr>
          <w:rFonts w:ascii="Verdana" w:hAnsi="Verdana"/>
        </w:rPr>
      </w:pPr>
      <w:r w:rsidRPr="00F709AB">
        <w:rPr>
          <w:rFonts w:ascii="Verdana" w:hAnsi="Verdana"/>
        </w:rPr>
        <w:t xml:space="preserve">autorizace v rozsahu dle § 5 odst. 3 písm. b) zák. č. 360/1992 Sb., o výkonu povolání autorizovaných architektů a o výkonu povolání autorizovaných </w:t>
      </w:r>
      <w:r w:rsidRPr="00F709AB">
        <w:rPr>
          <w:rFonts w:ascii="Verdana" w:hAnsi="Verdana"/>
        </w:rPr>
        <w:lastRenderedPageBreak/>
        <w:t xml:space="preserve">inženýrů a techniků činných ve výstavbě, ve znění pozdějších předpisů (dále jen „autorizační zákon“), tedy pro dopravní stavby </w:t>
      </w:r>
    </w:p>
    <w:p w14:paraId="273F2B94" w14:textId="601E2085" w:rsidR="00F709AB" w:rsidRPr="00F709AB" w:rsidRDefault="00F709AB" w:rsidP="00360735">
      <w:pPr>
        <w:pStyle w:val="Odrka1-2-"/>
        <w:spacing w:line="240" w:lineRule="auto"/>
        <w:rPr>
          <w:rFonts w:ascii="Verdana" w:hAnsi="Verdana"/>
        </w:rPr>
      </w:pPr>
      <w:r w:rsidRPr="00F709AB">
        <w:rPr>
          <w:rFonts w:ascii="Verdana" w:hAnsi="Verdana"/>
        </w:rPr>
        <w:t xml:space="preserve">prokázat zkušenost s plněním alespoň jedné zakázky na projektové práce spočívající ve zpracování dokumentace pro stavby železničních drah ve stupni DSP nebo DSP+PDPS nebo DUSP/DUSL nebo DUSP/DUSL+PDPS nebo DUR+DSP nebo DUR+DSP+PDPS ve funkci vedoucího týmu nebo zástupce vedoucího týmu, přičemž hodnota zakázky </w:t>
      </w:r>
      <w:r w:rsidRPr="00F709AB">
        <w:rPr>
          <w:rFonts w:ascii="Verdana" w:hAnsi="Verdana" w:cs="Arial"/>
          <w:bCs/>
        </w:rPr>
        <w:t xml:space="preserve">musí činit nejméně </w:t>
      </w:r>
      <w:r w:rsidR="00944FDB">
        <w:rPr>
          <w:rFonts w:ascii="Verdana" w:hAnsi="Verdana" w:cs="Arial"/>
          <w:b/>
        </w:rPr>
        <w:t>660</w:t>
      </w:r>
      <w:r w:rsidRPr="00F709AB">
        <w:rPr>
          <w:rFonts w:ascii="Verdana" w:hAnsi="Verdana" w:cs="Arial"/>
          <w:bCs/>
        </w:rPr>
        <w:t xml:space="preserve"> </w:t>
      </w:r>
      <w:r w:rsidRPr="00F709AB">
        <w:rPr>
          <w:rFonts w:ascii="Verdana" w:hAnsi="Verdana" w:cs="Arial"/>
          <w:b/>
        </w:rPr>
        <w:t>tis</w:t>
      </w:r>
      <w:r w:rsidRPr="00F709AB">
        <w:rPr>
          <w:rFonts w:ascii="Verdana" w:hAnsi="Verdana" w:cs="Arial"/>
          <w:b/>
          <w:bCs/>
        </w:rPr>
        <w:t>. Kč</w:t>
      </w:r>
      <w:r w:rsidRPr="00F709AB">
        <w:rPr>
          <w:rFonts w:ascii="Verdana" w:hAnsi="Verdana" w:cs="Arial"/>
          <w:bCs/>
        </w:rPr>
        <w:t xml:space="preserve"> bez DPH</w:t>
      </w:r>
      <w:r w:rsidRPr="00F709AB">
        <w:rPr>
          <w:rFonts w:ascii="Verdana" w:hAnsi="Verdana"/>
        </w:rPr>
        <w:t xml:space="preserve">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  </w:t>
      </w:r>
    </w:p>
    <w:p w14:paraId="31312623" w14:textId="77777777" w:rsidR="00F709AB" w:rsidRPr="00F709AB" w:rsidRDefault="00F709AB" w:rsidP="002D17F8">
      <w:pPr>
        <w:pStyle w:val="Odstavec1-1a"/>
        <w:numPr>
          <w:ilvl w:val="0"/>
          <w:numId w:val="44"/>
        </w:numPr>
        <w:spacing w:before="120"/>
        <w:ind w:left="1094" w:hanging="357"/>
        <w:rPr>
          <w:rFonts w:ascii="Verdana" w:hAnsi="Verdana"/>
          <w:b/>
        </w:rPr>
      </w:pPr>
      <w:r w:rsidRPr="00F709AB">
        <w:rPr>
          <w:rFonts w:ascii="Verdana" w:hAnsi="Verdana"/>
          <w:b/>
        </w:rPr>
        <w:t>autorizovaný zeměměřický inženýr</w:t>
      </w:r>
    </w:p>
    <w:p w14:paraId="4590E9DA" w14:textId="77777777" w:rsidR="00F709AB" w:rsidRPr="00F709AB" w:rsidRDefault="00F709AB" w:rsidP="00360735">
      <w:pPr>
        <w:pStyle w:val="Odrka1-2-"/>
        <w:spacing w:line="240" w:lineRule="auto"/>
        <w:rPr>
          <w:rFonts w:ascii="Verdana" w:hAnsi="Verdana"/>
        </w:rPr>
      </w:pPr>
      <w:r w:rsidRPr="00F709AB">
        <w:rPr>
          <w:rFonts w:ascii="Verdana" w:hAnsi="Verdana"/>
        </w:rPr>
        <w:t xml:space="preserve">nejméně 5 let praxe ve svém oboru; </w:t>
      </w:r>
    </w:p>
    <w:p w14:paraId="63682191" w14:textId="77777777" w:rsidR="00F709AB" w:rsidRPr="00F709AB" w:rsidRDefault="00F709AB" w:rsidP="00360735">
      <w:pPr>
        <w:pStyle w:val="Odrka1-2-"/>
        <w:spacing w:line="240" w:lineRule="auto"/>
        <w:rPr>
          <w:rFonts w:ascii="Verdana" w:hAnsi="Verdana"/>
          <w:b/>
        </w:rPr>
      </w:pPr>
      <w:r w:rsidRPr="00F709AB">
        <w:rPr>
          <w:rFonts w:ascii="Verdana" w:hAnsi="Verdana"/>
        </w:rPr>
        <w:t>autorizace pro ověřování výsledků zeměměřických činností v rozsahu dle § 16f odst. 1 písm. a) a c) zákona č. 200/1994 Sb., o zeměměřictví a o změně a doplnění některých zákonů souvisejících s jeho zavedením, ve znění pozdějších předpisů;</w:t>
      </w:r>
    </w:p>
    <w:p w14:paraId="50E151E1" w14:textId="5AAF0100" w:rsidR="00FC44E6" w:rsidRDefault="00FC44E6" w:rsidP="00FC44E6">
      <w:pPr>
        <w:spacing w:after="0" w:line="240" w:lineRule="auto"/>
        <w:ind w:left="567"/>
        <w:jc w:val="both"/>
        <w:rPr>
          <w:rFonts w:eastAsia="Times New Roman" w:cs="Times New Roman"/>
          <w:lang w:eastAsia="cs-CZ"/>
        </w:rPr>
      </w:pPr>
    </w:p>
    <w:p w14:paraId="2AA6048B" w14:textId="77777777" w:rsidR="00391007" w:rsidRPr="00707C02" w:rsidRDefault="00391007" w:rsidP="006E3697">
      <w:pPr>
        <w:numPr>
          <w:ilvl w:val="0"/>
          <w:numId w:val="21"/>
        </w:numPr>
        <w:tabs>
          <w:tab w:val="left" w:pos="1985"/>
        </w:tabs>
        <w:spacing w:after="0" w:line="240" w:lineRule="auto"/>
        <w:ind w:left="851"/>
        <w:rPr>
          <w:rStyle w:val="Tun9b"/>
          <w:b w:val="0"/>
          <w:u w:val="single"/>
        </w:rPr>
      </w:pPr>
      <w:r w:rsidRPr="00707C02">
        <w:rPr>
          <w:rStyle w:val="Tun9b"/>
          <w:b w:val="0"/>
          <w:u w:val="single"/>
        </w:rPr>
        <w:t>Požadavek na prokázání kvalifikace poddodavatele</w:t>
      </w:r>
    </w:p>
    <w:p w14:paraId="7A3BA22E" w14:textId="62487E6C" w:rsidR="00391007" w:rsidRDefault="00391007" w:rsidP="00360735">
      <w:pPr>
        <w:pStyle w:val="Textbezslovn"/>
        <w:spacing w:before="120" w:after="0" w:line="240" w:lineRule="auto"/>
        <w:ind w:left="425"/>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F709AB">
      <w:pPr>
        <w:pStyle w:val="Odrka1-1"/>
        <w:spacing w:after="0"/>
        <w:ind w:left="851"/>
      </w:pPr>
      <w:r>
        <w:t>základní způsobilost podle čl. 9.1 písm. a) této Výzvy, a to způsobem uvedeným v čl. 9.1 této Výzvy.</w:t>
      </w:r>
    </w:p>
    <w:p w14:paraId="41971560" w14:textId="4AABE87A" w:rsidR="00391007" w:rsidRDefault="00391007" w:rsidP="00B434AF">
      <w:pPr>
        <w:pStyle w:val="Textbezslovn"/>
        <w:spacing w:before="120" w:line="240" w:lineRule="auto"/>
        <w:ind w:left="425"/>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B434AF">
      <w:pPr>
        <w:pStyle w:val="Textbezslovn"/>
        <w:spacing w:line="240" w:lineRule="auto"/>
        <w:ind w:left="425"/>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7D33410D" w:rsidR="00391007" w:rsidRDefault="00391007" w:rsidP="00B434AF">
      <w:pPr>
        <w:pStyle w:val="Textbezslovn"/>
        <w:spacing w:line="240" w:lineRule="auto"/>
        <w:ind w:left="425"/>
      </w:pPr>
      <w:r>
        <w:t xml:space="preserve">Zadavatel výslovně upozorňuje, že pokud se jedná o článek 16. odst. </w:t>
      </w:r>
      <w:r w:rsidR="00793361">
        <w:t xml:space="preserve">druhý </w:t>
      </w:r>
      <w:r>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6E3697">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9600ECB" w14:textId="77777777" w:rsidR="00204188" w:rsidRPr="00FC44E6" w:rsidRDefault="00204188" w:rsidP="00204188">
      <w:pPr>
        <w:spacing w:after="0" w:line="240" w:lineRule="auto"/>
        <w:ind w:left="907"/>
        <w:jc w:val="both"/>
        <w:rPr>
          <w:rFonts w:eastAsia="Times New Roman" w:cs="Times New Roman"/>
          <w:lang w:eastAsia="cs-CZ"/>
        </w:rPr>
      </w:pP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3FB333C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S výjimkou jednotného evropského osvědčení, případů stanovených touto Výzvou nebo v</w:t>
      </w:r>
      <w:r w:rsidR="00824143">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3CA6E32" w14:textId="6F03E277" w:rsidR="00FC44E6" w:rsidRPr="00F709AB" w:rsidRDefault="00FC44E6" w:rsidP="00360735">
      <w:pPr>
        <w:numPr>
          <w:ilvl w:val="0"/>
          <w:numId w:val="21"/>
        </w:numPr>
        <w:tabs>
          <w:tab w:val="left" w:pos="1985"/>
        </w:tabs>
        <w:spacing w:before="240" w:after="0" w:line="240" w:lineRule="auto"/>
        <w:ind w:left="709" w:hanging="357"/>
        <w:rPr>
          <w:rFonts w:eastAsia="Times New Roman" w:cs="Times New Roman"/>
          <w:lang w:eastAsia="cs-CZ"/>
        </w:rPr>
      </w:pPr>
      <w:r w:rsidRPr="00F709AB">
        <w:rPr>
          <w:rFonts w:eastAsia="Times New Roman" w:cs="Times New Roman"/>
          <w:u w:val="single"/>
          <w:lang w:eastAsia="cs-CZ"/>
        </w:rPr>
        <w:t>Prokazování odborné způsobilosti zahraničními osobami podle zvláštních právních předpisů:</w:t>
      </w:r>
      <w:r w:rsidRPr="00F709AB">
        <w:rPr>
          <w:rFonts w:eastAsia="Times New Roman" w:cs="Times New Roman"/>
          <w:b/>
          <w:lang w:eastAsia="cs-CZ"/>
        </w:rPr>
        <w:t xml:space="preserve"> </w:t>
      </w:r>
    </w:p>
    <w:p w14:paraId="57F240AA" w14:textId="1CC46DE9" w:rsidR="00FC44E6" w:rsidRPr="00FC44E6" w:rsidRDefault="00FC44E6" w:rsidP="004200D1">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824143">
        <w:rPr>
          <w:rFonts w:eastAsia="Times New Roman" w:cs="Times New Roman"/>
          <w:lang w:eastAsia="cs-CZ"/>
        </w:rPr>
        <w:t> </w:t>
      </w:r>
      <w:r w:rsidRPr="00FC44E6">
        <w:rPr>
          <w:rFonts w:eastAsia="Times New Roman" w:cs="Times New Roman"/>
          <w:lang w:eastAsia="cs-CZ"/>
        </w:rPr>
        <w:t>příslušném oboru vydávaného v</w:t>
      </w:r>
      <w:r w:rsidR="00824143">
        <w:rPr>
          <w:rFonts w:eastAsia="Times New Roman" w:cs="Times New Roman"/>
          <w:lang w:eastAsia="cs-CZ"/>
        </w:rPr>
        <w:t> </w:t>
      </w:r>
      <w:r w:rsidRPr="00FC44E6">
        <w:rPr>
          <w:rFonts w:eastAsia="Times New Roman" w:cs="Times New Roman"/>
          <w:lang w:eastAsia="cs-CZ"/>
        </w:rPr>
        <w:t>zemi, kde tyto osoby odbornou způsobilost vykonávají. Pokud se v</w:t>
      </w:r>
      <w:r w:rsidR="00824143">
        <w:rPr>
          <w:rFonts w:eastAsia="Times New Roman" w:cs="Times New Roman"/>
          <w:lang w:eastAsia="cs-CZ"/>
        </w:rPr>
        <w:t> </w:t>
      </w:r>
      <w:r w:rsidRPr="00FC44E6">
        <w:rPr>
          <w:rFonts w:eastAsia="Times New Roman" w:cs="Times New Roman"/>
          <w:lang w:eastAsia="cs-CZ"/>
        </w:rPr>
        <w:t>této zemi žádný doklad o odborné způsobilosti nevydává, zahraniční osoby vyhotoví o tomto čestné prohlášení, jehož součástí bude rovněž i prohlášení, že jsou dle právního řádu této země oprávněné k</w:t>
      </w:r>
      <w:r w:rsidR="00824143">
        <w:rPr>
          <w:rFonts w:eastAsia="Times New Roman" w:cs="Times New Roman"/>
          <w:lang w:eastAsia="cs-CZ"/>
        </w:rPr>
        <w:t> </w:t>
      </w:r>
      <w:r w:rsidRPr="00FC44E6">
        <w:rPr>
          <w:rFonts w:eastAsia="Times New Roman" w:cs="Times New Roman"/>
          <w:lang w:eastAsia="cs-CZ"/>
        </w:rPr>
        <w:t>výkonu v</w:t>
      </w:r>
      <w:r w:rsidR="00824143">
        <w:rPr>
          <w:rFonts w:eastAsia="Times New Roman" w:cs="Times New Roman"/>
          <w:lang w:eastAsia="cs-CZ"/>
        </w:rPr>
        <w:t> </w:t>
      </w:r>
      <w:r w:rsidRPr="00FC44E6">
        <w:rPr>
          <w:rFonts w:eastAsia="Times New Roman" w:cs="Times New Roman"/>
          <w:lang w:eastAsia="cs-CZ"/>
        </w:rPr>
        <w:t>zadávací dokumentaci požadovaných odborných způsobilostí. Za všechny tyto osoby bude vybraný dodavatel povinen předložit doklad o jejich odborné způsobilosti k</w:t>
      </w:r>
      <w:r w:rsidR="00824143">
        <w:rPr>
          <w:rFonts w:eastAsia="Times New Roman" w:cs="Times New Roman"/>
          <w:lang w:eastAsia="cs-CZ"/>
        </w:rPr>
        <w:t> </w:t>
      </w:r>
      <w:r w:rsidRPr="00FC44E6">
        <w:rPr>
          <w:rFonts w:eastAsia="Times New Roman" w:cs="Times New Roman"/>
          <w:lang w:eastAsia="cs-CZ"/>
        </w:rPr>
        <w:t>výkonu předmětných regulovaných činností na území České republiky jako podmínku pro uzavření smlouvy na plnění předmětu veřejné zakázky.</w:t>
      </w:r>
    </w:p>
    <w:p w14:paraId="03A7A50F" w14:textId="24F7E7E1" w:rsidR="00FC44E6" w:rsidRPr="00FC44E6" w:rsidRDefault="00824143"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w:t>
      </w:r>
      <w:r w:rsidR="00FC44E6" w:rsidRPr="00FC44E6">
        <w:rPr>
          <w:rFonts w:eastAsia="Times New Roman" w:cs="Times New Roman"/>
          <w:lang w:eastAsia="cs-CZ"/>
        </w:rPr>
        <w:t>nformace k</w:t>
      </w:r>
      <w:r>
        <w:rPr>
          <w:rFonts w:eastAsia="Times New Roman" w:cs="Times New Roman"/>
          <w:lang w:eastAsia="cs-CZ"/>
        </w:rPr>
        <w:t> </w:t>
      </w:r>
      <w:r w:rsidR="00FC44E6" w:rsidRPr="00FC44E6">
        <w:rPr>
          <w:rFonts w:eastAsia="Times New Roman" w:cs="Times New Roman"/>
          <w:lang w:eastAsia="cs-CZ"/>
        </w:rPr>
        <w:t>doložení autorizace/registrace v</w:t>
      </w:r>
      <w:r>
        <w:rPr>
          <w:rFonts w:eastAsia="Times New Roman" w:cs="Times New Roman"/>
          <w:lang w:eastAsia="cs-CZ"/>
        </w:rPr>
        <w:t> </w:t>
      </w:r>
      <w:r w:rsidR="00FC44E6" w:rsidRPr="00FC44E6">
        <w:rPr>
          <w:rFonts w:eastAsia="Times New Roman" w:cs="Times New Roman"/>
          <w:lang w:eastAsia="cs-CZ"/>
        </w:rPr>
        <w:t>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w:t>
      </w:r>
      <w:r>
        <w:rPr>
          <w:rFonts w:eastAsia="Times New Roman" w:cs="Times New Roman"/>
          <w:lang w:eastAsia="cs-CZ"/>
        </w:rPr>
        <w:t> </w:t>
      </w:r>
      <w:r w:rsidR="00FC44E6" w:rsidRPr="00FC44E6">
        <w:rPr>
          <w:rFonts w:eastAsia="Times New Roman" w:cs="Times New Roman"/>
          <w:lang w:eastAsia="cs-CZ"/>
        </w:rPr>
        <w:t>České republice vykonávat zahraniční osoby, které získaly potřebnou kvalifikaci k</w:t>
      </w:r>
      <w:r>
        <w:rPr>
          <w:rFonts w:eastAsia="Times New Roman" w:cs="Times New Roman"/>
          <w:lang w:eastAsia="cs-CZ"/>
        </w:rPr>
        <w:t> </w:t>
      </w:r>
      <w:r w:rsidR="00FC44E6" w:rsidRPr="00FC44E6">
        <w:rPr>
          <w:rFonts w:eastAsia="Times New Roman" w:cs="Times New Roman"/>
          <w:lang w:eastAsia="cs-CZ"/>
        </w:rPr>
        <w:t>vybrané činnosti v</w:t>
      </w:r>
      <w:r>
        <w:rPr>
          <w:rFonts w:eastAsia="Times New Roman" w:cs="Times New Roman"/>
          <w:lang w:eastAsia="cs-CZ"/>
        </w:rPr>
        <w:t> </w:t>
      </w:r>
      <w:r w:rsidR="00FC44E6" w:rsidRPr="00FC44E6">
        <w:rPr>
          <w:rFonts w:eastAsia="Times New Roman" w:cs="Times New Roman"/>
          <w:lang w:eastAsia="cs-CZ"/>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w:t>
      </w:r>
      <w:r>
        <w:rPr>
          <w:rFonts w:eastAsia="Times New Roman" w:cs="Times New Roman"/>
          <w:lang w:eastAsia="cs-CZ"/>
        </w:rPr>
        <w:t> </w:t>
      </w:r>
      <w:r w:rsidR="00FC44E6" w:rsidRPr="00FC44E6">
        <w:rPr>
          <w:rFonts w:eastAsia="Times New Roman" w:cs="Times New Roman"/>
          <w:lang w:eastAsia="cs-CZ"/>
        </w:rPr>
        <w:t>umožnění přístupu k</w:t>
      </w:r>
      <w:r>
        <w:rPr>
          <w:rFonts w:eastAsia="Times New Roman" w:cs="Times New Roman"/>
          <w:lang w:eastAsia="cs-CZ"/>
        </w:rPr>
        <w:t> </w:t>
      </w:r>
      <w:r w:rsidR="00FC44E6" w:rsidRPr="00FC44E6">
        <w:rPr>
          <w:rFonts w:eastAsia="Times New Roman" w:cs="Times New Roman"/>
          <w:lang w:eastAsia="cs-CZ"/>
        </w:rPr>
        <w:t>vybrané činnosti se v</w:t>
      </w:r>
      <w:r>
        <w:rPr>
          <w:rFonts w:eastAsia="Times New Roman" w:cs="Times New Roman"/>
          <w:lang w:eastAsia="cs-CZ"/>
        </w:rPr>
        <w:t> </w:t>
      </w:r>
      <w:r w:rsidR="00FC44E6" w:rsidRPr="00FC44E6">
        <w:rPr>
          <w:rFonts w:eastAsia="Times New Roman" w:cs="Times New Roman"/>
          <w:lang w:eastAsia="cs-CZ"/>
        </w:rPr>
        <w:t>České republice v</w:t>
      </w:r>
      <w:r>
        <w:rPr>
          <w:rFonts w:eastAsia="Times New Roman" w:cs="Times New Roman"/>
          <w:lang w:eastAsia="cs-CZ"/>
        </w:rPr>
        <w:t> </w:t>
      </w:r>
      <w:r w:rsidR="00FC44E6" w:rsidRPr="00FC44E6">
        <w:rPr>
          <w:rFonts w:eastAsia="Times New Roman" w:cs="Times New Roman"/>
          <w:lang w:eastAsia="cs-CZ"/>
        </w:rPr>
        <w:t>souladu s</w:t>
      </w:r>
      <w:r>
        <w:rPr>
          <w:rFonts w:eastAsia="Times New Roman" w:cs="Times New Roman"/>
          <w:lang w:eastAsia="cs-CZ"/>
        </w:rPr>
        <w:t> </w:t>
      </w:r>
      <w:r w:rsidR="00FC44E6"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w:t>
      </w:r>
      <w:r>
        <w:rPr>
          <w:rFonts w:eastAsia="Times New Roman" w:cs="Times New Roman"/>
          <w:lang w:eastAsia="cs-CZ"/>
        </w:rPr>
        <w:t> </w:t>
      </w:r>
      <w:r w:rsidR="00FC44E6" w:rsidRPr="00FC44E6">
        <w:rPr>
          <w:rFonts w:eastAsia="Times New Roman" w:cs="Times New Roman"/>
          <w:lang w:eastAsia="cs-CZ"/>
        </w:rPr>
        <w:t>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173E81F" w14:textId="558766D9"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w:t>
      </w:r>
      <w:r>
        <w:lastRenderedPageBreak/>
        <w:t xml:space="preserve">bezúhonnost podle zákona o uznávání odborné kvalifikace (zák. č. 18/2004 Sb., ve znění pozdějších předpisů) a která </w:t>
      </w:r>
      <w:proofErr w:type="gramStart"/>
      <w:r>
        <w:t>složí</w:t>
      </w:r>
      <w:proofErr w:type="gramEnd"/>
      <w:r>
        <w:t xml:space="preserve"> předepsaný slib. Doklady o splnění výše uvedených povinností dokládá vybraný dodavatel jako podmínku pro uzavření smlouvy.</w:t>
      </w:r>
      <w:r w:rsidR="00FC44E6" w:rsidRPr="00FC44E6">
        <w:rPr>
          <w:rFonts w:eastAsia="Times New Roman" w:cs="Times New Roman"/>
          <w:lang w:eastAsia="cs-CZ"/>
        </w:rPr>
        <w:t xml:space="preserve"> </w:t>
      </w:r>
    </w:p>
    <w:p w14:paraId="669CC586" w14:textId="2DE9EC04" w:rsidR="00FC44E6" w:rsidRPr="00FC44E6" w:rsidRDefault="00FC44E6" w:rsidP="002D17F8">
      <w:pPr>
        <w:numPr>
          <w:ilvl w:val="0"/>
          <w:numId w:val="12"/>
        </w:numPr>
        <w:spacing w:before="120" w:line="240" w:lineRule="auto"/>
        <w:ind w:left="425" w:hanging="357"/>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w:t>
      </w:r>
      <w:r w:rsidR="00824143">
        <w:rPr>
          <w:rFonts w:eastAsia="Times New Roman" w:cs="Times New Roman"/>
          <w:lang w:eastAsia="cs-CZ"/>
        </w:rPr>
        <w:t> </w:t>
      </w:r>
      <w:r w:rsidRPr="00FC44E6">
        <w:rPr>
          <w:rFonts w:eastAsia="Times New Roman" w:cs="Times New Roman"/>
          <w:lang w:eastAsia="cs-CZ"/>
        </w:rPr>
        <w:t>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34F45928"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 xml:space="preserve">Za jiné osoby považuje zadavatel jak poddodavatele, tak i osoby, které s dodavatelem </w:t>
      </w:r>
      <w:proofErr w:type="gramStart"/>
      <w:r w:rsidR="00A503CE" w:rsidRPr="00A503CE">
        <w:rPr>
          <w:rFonts w:eastAsia="Times New Roman" w:cs="Times New Roman"/>
          <w:lang w:eastAsia="cs-CZ"/>
        </w:rPr>
        <w:t>tvoří</w:t>
      </w:r>
      <w:proofErr w:type="gramEnd"/>
      <w:r w:rsidR="00A503CE" w:rsidRPr="00A503CE">
        <w:rPr>
          <w:rFonts w:eastAsia="Times New Roman" w:cs="Times New Roman"/>
          <w:lang w:eastAsia="cs-CZ"/>
        </w:rPr>
        <w:t xml:space="preserve">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7F4FD9D0" w14:textId="6802EE27" w:rsidR="00927B83" w:rsidRPr="00FC44E6" w:rsidRDefault="00927B83" w:rsidP="00FC44E6">
      <w:pPr>
        <w:spacing w:before="120" w:after="0" w:line="240" w:lineRule="auto"/>
        <w:ind w:left="425"/>
        <w:jc w:val="both"/>
        <w:rPr>
          <w:rFonts w:eastAsia="Times New Roman" w:cs="Times New Roman"/>
          <w:lang w:eastAsia="cs-CZ"/>
        </w:rPr>
      </w:pPr>
      <w:r w:rsidRPr="00D8474E">
        <w:t xml:space="preserve">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w:t>
      </w:r>
      <w:r w:rsidRPr="00D8474E">
        <w:lastRenderedPageBreak/>
        <w:t>s</w:t>
      </w:r>
      <w:r w:rsidR="00824143">
        <w:t> </w:t>
      </w:r>
      <w:r w:rsidRPr="00D8474E">
        <w:t xml:space="preserve">dodavatelem </w:t>
      </w:r>
      <w:proofErr w:type="gramStart"/>
      <w:r w:rsidRPr="00D8474E">
        <w:t>tvoří</w:t>
      </w:r>
      <w:proofErr w:type="gramEnd"/>
      <w:r w:rsidRPr="00D8474E">
        <w:t xml:space="preserve"> koncern (za splnění podmínek uvedených v čl. 10 této Výzvy). Jejich prostřednictvím dodavatel může za splnění ostatních podmínek </w:t>
      </w:r>
      <w:r w:rsidR="00883B62">
        <w:t xml:space="preserve">uvedených v tomto článku </w:t>
      </w:r>
      <w:r w:rsidRPr="00D8474E">
        <w:t>prokazovat i tyto části kvalifikace.</w:t>
      </w:r>
    </w:p>
    <w:p w14:paraId="2F0F3AE0" w14:textId="77777777" w:rsidR="00360735" w:rsidRDefault="00360735" w:rsidP="00FC44E6">
      <w:pPr>
        <w:spacing w:after="0" w:line="240" w:lineRule="auto"/>
        <w:ind w:left="1701" w:hanging="1701"/>
        <w:jc w:val="both"/>
        <w:rPr>
          <w:rFonts w:eastAsia="Times New Roman" w:cs="Times New Roman"/>
          <w:color w:val="000000"/>
          <w:lang w:eastAsia="cs-CZ"/>
        </w:rPr>
      </w:pPr>
    </w:p>
    <w:p w14:paraId="2317DBBB" w14:textId="3A06F895" w:rsidR="00A33295" w:rsidRPr="00A74D45" w:rsidRDefault="00A33295" w:rsidP="006E3697">
      <w:pPr>
        <w:numPr>
          <w:ilvl w:val="0"/>
          <w:numId w:val="21"/>
        </w:numPr>
        <w:tabs>
          <w:tab w:val="left" w:pos="1985"/>
        </w:tabs>
        <w:spacing w:after="0" w:line="240" w:lineRule="auto"/>
        <w:ind w:left="709"/>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4B2139">
        <w:rPr>
          <w:rFonts w:eastAsia="Times New Roman" w:cs="Times New Roman"/>
          <w:u w:val="single"/>
          <w:lang w:eastAsia="cs-CZ"/>
        </w:rPr>
        <w:t>účastníka</w:t>
      </w:r>
    </w:p>
    <w:p w14:paraId="655548A2" w14:textId="33FB64A7"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4B2139">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4B2139">
        <w:rPr>
          <w:rFonts w:eastAsia="Times New Roman" w:cs="Times New Roman"/>
          <w:color w:val="000000"/>
          <w:lang w:eastAsia="cs-CZ"/>
        </w:rPr>
        <w:t xml:space="preserve">účastník </w:t>
      </w:r>
      <w:r w:rsidRPr="00A74D45">
        <w:rPr>
          <w:rFonts w:eastAsia="Times New Roman" w:cs="Times New Roman"/>
          <w:color w:val="000000"/>
          <w:lang w:eastAsia="cs-CZ"/>
        </w:rPr>
        <w:t xml:space="preserve">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4B2139">
        <w:rPr>
          <w:rFonts w:eastAsia="Times New Roman" w:cs="Times New Roman"/>
          <w:color w:val="000000"/>
          <w:lang w:eastAsia="cs-CZ"/>
        </w:rPr>
        <w:t xml:space="preserve">účastníkovi </w:t>
      </w:r>
      <w:r w:rsidRPr="00A74D45">
        <w:rPr>
          <w:rFonts w:eastAsia="Times New Roman" w:cs="Times New Roman"/>
          <w:color w:val="000000"/>
          <w:lang w:eastAsia="cs-CZ"/>
        </w:rPr>
        <w:t>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6CDDDD6D" w14:textId="210D8F8A" w:rsidR="00A33295" w:rsidRPr="00FC44E6" w:rsidRDefault="00A33295" w:rsidP="00A86317">
      <w:pPr>
        <w:spacing w:before="24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4BCB63E" w14:textId="77777777" w:rsidR="00FC44E6" w:rsidRDefault="00FC44E6" w:rsidP="00FC44E6">
      <w:pPr>
        <w:spacing w:after="0" w:line="240" w:lineRule="auto"/>
        <w:ind w:left="1701" w:hanging="1701"/>
        <w:jc w:val="both"/>
        <w:rPr>
          <w:rFonts w:eastAsia="Times New Roman" w:cs="Times New Roman"/>
          <w:color w:val="000000"/>
          <w:lang w:eastAsia="cs-CZ"/>
        </w:rPr>
      </w:pPr>
    </w:p>
    <w:p w14:paraId="3CAF6FB0" w14:textId="77777777" w:rsidR="00F709AB" w:rsidRPr="00FC44E6" w:rsidRDefault="00F709AB" w:rsidP="00FC44E6">
      <w:pPr>
        <w:spacing w:after="0" w:line="240" w:lineRule="auto"/>
        <w:ind w:left="1701" w:hanging="1701"/>
        <w:jc w:val="both"/>
        <w:rPr>
          <w:rFonts w:eastAsia="Times New Roman" w:cs="Times New Roman"/>
          <w:color w:val="000000"/>
          <w:lang w:eastAsia="cs-CZ"/>
        </w:rPr>
      </w:pP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02CB7E49" w14:textId="77777777" w:rsidR="00FC44E6" w:rsidRPr="00FC44E6" w:rsidRDefault="00FC44E6" w:rsidP="00F709AB">
      <w:pPr>
        <w:autoSpaceDE w:val="0"/>
        <w:autoSpaceDN w:val="0"/>
        <w:spacing w:before="120" w:after="0" w:line="240" w:lineRule="auto"/>
        <w:ind w:left="459"/>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53B87921" w14:textId="77777777" w:rsidR="00FC44E6" w:rsidRPr="00FC44E6" w:rsidRDefault="00FC44E6" w:rsidP="00FC44E6">
      <w:pPr>
        <w:spacing w:after="0" w:line="240" w:lineRule="auto"/>
        <w:ind w:left="457"/>
        <w:jc w:val="both"/>
        <w:rPr>
          <w:rFonts w:eastAsia="Times New Roman" w:cs="Times New Roman"/>
          <w:highlight w:val="green"/>
          <w:lang w:eastAsia="cs-CZ"/>
        </w:rPr>
      </w:pPr>
    </w:p>
    <w:p w14:paraId="2E0D7E63"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6A3489B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bez DPH uvedená v čl. 3.3 závazného vzoru smlouvy, která představuje součet celkové Ceny za </w:t>
      </w:r>
      <w:r w:rsidRPr="004F16E9">
        <w:rPr>
          <w:rFonts w:eastAsia="Times New Roman" w:cs="Times New Roman"/>
          <w:lang w:eastAsia="cs-CZ"/>
        </w:rPr>
        <w:t xml:space="preserve">zpracování </w:t>
      </w:r>
      <w:r w:rsidR="007A44FF" w:rsidRPr="004F16E9">
        <w:rPr>
          <w:rFonts w:eastAsia="Times New Roman" w:cs="Times New Roman"/>
          <w:b/>
          <w:i/>
          <w:lang w:eastAsia="cs-CZ"/>
        </w:rPr>
        <w:t>DUSL+PDPS</w:t>
      </w:r>
      <w:r w:rsidRPr="004F16E9">
        <w:rPr>
          <w:rFonts w:eastAsia="Times New Roman" w:cs="Times New Roman"/>
          <w:lang w:eastAsia="cs-CZ"/>
        </w:rPr>
        <w:t xml:space="preserve"> </w:t>
      </w:r>
      <w:r w:rsidR="00B20779">
        <w:rPr>
          <w:rFonts w:eastAsia="Times New Roman" w:cs="Times New Roman"/>
          <w:lang w:eastAsia="cs-CZ"/>
        </w:rPr>
        <w:t xml:space="preserve">(včetně výkonu DP při zhotovení PDPS) </w:t>
      </w:r>
      <w:r w:rsidRPr="00FC44E6">
        <w:rPr>
          <w:rFonts w:eastAsia="Times New Roman" w:cs="Times New Roman"/>
          <w:lang w:eastAsia="cs-CZ"/>
        </w:rPr>
        <w:t xml:space="preserve">bez DPH a Ceny za výkon </w:t>
      </w:r>
      <w:r w:rsidR="00B20779">
        <w:rPr>
          <w:rFonts w:eastAsia="Times New Roman" w:cs="Times New Roman"/>
          <w:lang w:eastAsia="cs-CZ"/>
        </w:rPr>
        <w:t>D</w:t>
      </w:r>
      <w:r w:rsidRPr="00FC44E6">
        <w:rPr>
          <w:rFonts w:eastAsia="Times New Roman" w:cs="Times New Roman"/>
          <w:lang w:eastAsia="cs-CZ"/>
        </w:rPr>
        <w:t>ozoru</w:t>
      </w:r>
      <w:r w:rsidR="001E241B">
        <w:rPr>
          <w:rFonts w:eastAsia="Times New Roman" w:cs="Times New Roman"/>
          <w:lang w:eastAsia="cs-CZ"/>
        </w:rPr>
        <w:t xml:space="preserve"> projektanta</w:t>
      </w:r>
      <w:r w:rsidRPr="00FC44E6">
        <w:rPr>
          <w:rFonts w:eastAsia="Times New Roman" w:cs="Times New Roman"/>
          <w:lang w:eastAsia="cs-CZ"/>
        </w:rPr>
        <w:t xml:space="preserve"> </w:t>
      </w:r>
      <w:r w:rsidR="007053E5">
        <w:rPr>
          <w:rFonts w:eastAsia="Times New Roman" w:cs="Times New Roman"/>
          <w:lang w:eastAsia="cs-CZ"/>
        </w:rPr>
        <w:t xml:space="preserve">při provádění Stavby </w:t>
      </w:r>
      <w:r w:rsidRPr="00FC44E6">
        <w:rPr>
          <w:rFonts w:eastAsia="Times New Roman" w:cs="Times New Roman"/>
          <w:lang w:eastAsia="cs-CZ"/>
        </w:rPr>
        <w:t>bez DPH.</w:t>
      </w:r>
    </w:p>
    <w:p w14:paraId="7283DF41" w14:textId="77777777" w:rsidR="00FC44E6" w:rsidRDefault="00FC44E6" w:rsidP="00FC44E6">
      <w:pPr>
        <w:spacing w:after="0" w:line="240" w:lineRule="auto"/>
        <w:ind w:left="1701" w:hanging="1701"/>
        <w:jc w:val="both"/>
        <w:rPr>
          <w:rFonts w:eastAsia="Times New Roman" w:cs="Times New Roman"/>
          <w:color w:val="000000"/>
          <w:lang w:eastAsia="cs-CZ"/>
        </w:rPr>
      </w:pPr>
    </w:p>
    <w:p w14:paraId="7A3AF054" w14:textId="77777777" w:rsidR="004F16E9" w:rsidRPr="00FC44E6" w:rsidRDefault="004F16E9" w:rsidP="00FC44E6">
      <w:pPr>
        <w:spacing w:after="0" w:line="240" w:lineRule="auto"/>
        <w:ind w:left="1701" w:hanging="1701"/>
        <w:jc w:val="both"/>
        <w:rPr>
          <w:rFonts w:eastAsia="Times New Roman" w:cs="Times New Roman"/>
          <w:color w:val="000000"/>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74D88FA4" w14:textId="77777777" w:rsidR="00FC44E6" w:rsidRDefault="00FC44E6" w:rsidP="00FC44E6">
      <w:pPr>
        <w:spacing w:after="0" w:line="240" w:lineRule="auto"/>
        <w:ind w:left="1701" w:hanging="1701"/>
        <w:jc w:val="both"/>
        <w:rPr>
          <w:rFonts w:eastAsia="Times New Roman" w:cs="Times New Roman"/>
          <w:color w:val="000000"/>
          <w:lang w:eastAsia="cs-CZ"/>
        </w:rPr>
      </w:pPr>
    </w:p>
    <w:p w14:paraId="4814F649" w14:textId="77777777" w:rsidR="004F16E9" w:rsidRPr="00FC44E6" w:rsidRDefault="004F16E9" w:rsidP="00FC44E6">
      <w:pPr>
        <w:spacing w:after="0" w:line="240" w:lineRule="auto"/>
        <w:ind w:left="1701" w:hanging="1701"/>
        <w:jc w:val="both"/>
        <w:rPr>
          <w:rFonts w:eastAsia="Times New Roman" w:cs="Times New Roman"/>
          <w:color w:val="000000"/>
          <w:lang w:eastAsia="cs-CZ"/>
        </w:rPr>
      </w:pPr>
    </w:p>
    <w:p w14:paraId="330B7B05" w14:textId="2AB2B1C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2F781A7B" w14:textId="332FADF1" w:rsidR="00A00324" w:rsidRPr="00FC44E6" w:rsidRDefault="00A00324" w:rsidP="00FC44E6">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6"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62EC5B73" w14:textId="77777777" w:rsidR="00FC44E6" w:rsidRPr="00FC44E6" w:rsidRDefault="00FC44E6" w:rsidP="00FC44E6">
      <w:pPr>
        <w:spacing w:after="0" w:line="240" w:lineRule="auto"/>
        <w:ind w:left="426"/>
        <w:jc w:val="both"/>
        <w:rPr>
          <w:rFonts w:eastAsia="Times New Roman" w:cs="Times New Roman"/>
          <w:lang w:eastAsia="cs-CZ"/>
        </w:rPr>
      </w:pPr>
    </w:p>
    <w:p w14:paraId="10300D75" w14:textId="14D204DD" w:rsidR="00F05419" w:rsidRDefault="00F05419" w:rsidP="00F05419">
      <w:pPr>
        <w:spacing w:after="0" w:line="240" w:lineRule="auto"/>
        <w:ind w:left="426"/>
        <w:jc w:val="both"/>
        <w:rPr>
          <w:rFonts w:cs="Arial"/>
        </w:rPr>
      </w:pPr>
      <w:r w:rsidRPr="004F16E9">
        <w:rPr>
          <w:rFonts w:cs="Arial"/>
          <w:b/>
        </w:rPr>
        <w:t>Nabídky lze podat v termínu, který je uveden na profilu zadavatele:</w:t>
      </w:r>
      <w:r w:rsidRPr="004F16E9">
        <w:rPr>
          <w:rFonts w:cs="Arial"/>
        </w:rPr>
        <w:t xml:space="preserve"> </w:t>
      </w:r>
      <w:hyperlink r:id="rId17" w:history="1">
        <w:r w:rsidRPr="004F16E9">
          <w:rPr>
            <w:rStyle w:val="Hypertextovodkaz"/>
            <w:rFonts w:cs="Arial"/>
            <w:b/>
            <w:bCs/>
            <w:lang w:eastAsia="cs-CZ"/>
          </w:rPr>
          <w:t>https://zakazky.spravazeleznic.cz/</w:t>
        </w:r>
      </w:hyperlink>
      <w:r w:rsidRPr="004F16E9">
        <w:rPr>
          <w:rFonts w:cs="Arial"/>
          <w:b/>
        </w:rPr>
        <w:t>.</w:t>
      </w:r>
    </w:p>
    <w:p w14:paraId="1AACCC7E" w14:textId="095AE0BE" w:rsidR="00FC44E6" w:rsidRPr="00FC44E6" w:rsidRDefault="00FC44E6" w:rsidP="00F03FAF">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w:t>
      </w:r>
      <w:r w:rsidRPr="00FC44E6">
        <w:rPr>
          <w:rFonts w:eastAsia="Times New Roman" w:cs="Times New Roman"/>
          <w:lang w:eastAsia="cs-CZ"/>
        </w:rPr>
        <w:lastRenderedPageBreak/>
        <w:t xml:space="preserve">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436BA2">
        <w:rPr>
          <w:rFonts w:eastAsia="Times New Roman" w:cs="Times New Roman"/>
          <w:lang w:eastAsia="cs-CZ"/>
        </w:rPr>
        <w:t>11</w:t>
      </w:r>
      <w:r w:rsidR="004E52D8" w:rsidRPr="004E52D8">
        <w:rPr>
          <w:rFonts w:eastAsia="Times New Roman" w:cs="Times New Roman"/>
          <w:lang w:eastAsia="cs-CZ"/>
        </w:rPr>
        <w:t xml:space="preserve"> odst. 2 a 3 </w:t>
      </w:r>
      <w:proofErr w:type="spellStart"/>
      <w:r w:rsidR="004E52D8" w:rsidRPr="004E52D8">
        <w:rPr>
          <w:rFonts w:eastAsia="Times New Roman" w:cs="Times New Roman"/>
          <w:lang w:eastAsia="cs-CZ"/>
        </w:rPr>
        <w:t>vyhl</w:t>
      </w:r>
      <w:proofErr w:type="spellEnd"/>
      <w:r w:rsidR="004E52D8" w:rsidRPr="004E52D8">
        <w:rPr>
          <w:rFonts w:eastAsia="Times New Roman" w:cs="Times New Roman"/>
          <w:lang w:eastAsia="cs-CZ"/>
        </w:rPr>
        <w:t xml:space="preserve">. č. </w:t>
      </w:r>
      <w:r w:rsidR="00436BA2">
        <w:rPr>
          <w:rFonts w:eastAsia="Times New Roman" w:cs="Times New Roman"/>
          <w:lang w:eastAsia="cs-CZ"/>
        </w:rPr>
        <w:t>345/2023</w:t>
      </w:r>
      <w:r w:rsidR="004E52D8" w:rsidRPr="004E52D8">
        <w:rPr>
          <w:rFonts w:eastAsia="Times New Roman" w:cs="Times New Roman"/>
          <w:lang w:eastAsia="cs-CZ"/>
        </w:rPr>
        <w:t xml:space="preserve"> Sb., ve znění pozdějších předpisů) nebo více souborů zkomprimovaných ve formátu zip, </w:t>
      </w:r>
      <w:proofErr w:type="spellStart"/>
      <w:r w:rsidR="004E52D8" w:rsidRPr="004E52D8">
        <w:rPr>
          <w:rFonts w:eastAsia="Times New Roman" w:cs="Times New Roman"/>
          <w:lang w:eastAsia="cs-CZ"/>
        </w:rPr>
        <w:t>rar</w:t>
      </w:r>
      <w:proofErr w:type="spellEnd"/>
      <w:r w:rsidR="004E52D8"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1C709F3" w14:textId="32DEECF2" w:rsidR="00FC44E6" w:rsidRPr="00FC44E6" w:rsidRDefault="00FC44E6" w:rsidP="00A86317">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Nabídky podané po uplynutí lhůty pro podání nabídky nebo podané </w:t>
      </w:r>
      <w:proofErr w:type="gramStart"/>
      <w:r w:rsidRPr="00FC44E6">
        <w:rPr>
          <w:rFonts w:eastAsia="Times New Roman" w:cs="Times New Roman"/>
          <w:lang w:eastAsia="cs-CZ"/>
        </w:rPr>
        <w:t>jiným,</w:t>
      </w:r>
      <w:proofErr w:type="gramEnd"/>
      <w:r w:rsidRPr="00FC44E6">
        <w:rPr>
          <w:rFonts w:eastAsia="Times New Roman" w:cs="Times New Roman"/>
          <w:lang w:eastAsia="cs-CZ"/>
        </w:rPr>
        <w:t xml:space="preserve">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2BD59B1A" w14:textId="77777777" w:rsidR="00FC44E6" w:rsidRPr="00FC44E6" w:rsidRDefault="00FC44E6" w:rsidP="00FC44E6">
      <w:pPr>
        <w:spacing w:after="0" w:line="240" w:lineRule="auto"/>
        <w:ind w:left="426"/>
        <w:rPr>
          <w:rFonts w:eastAsia="Times New Roman" w:cs="Times New Roman"/>
          <w:lang w:eastAsia="cs-CZ"/>
        </w:rPr>
      </w:pPr>
    </w:p>
    <w:p w14:paraId="3CABF688"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77777777" w:rsidR="00FC44E6" w:rsidRDefault="00FC44E6" w:rsidP="00FC44E6">
      <w:pPr>
        <w:spacing w:after="0" w:line="240" w:lineRule="auto"/>
        <w:rPr>
          <w:rFonts w:eastAsia="Times New Roman" w:cs="Times New Roman"/>
          <w:lang w:eastAsia="cs-CZ"/>
        </w:rPr>
      </w:pPr>
    </w:p>
    <w:p w14:paraId="6AEFC23D" w14:textId="77777777" w:rsidR="00A86317" w:rsidRPr="00FC44E6" w:rsidRDefault="00A86317"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7300A752" w14:textId="77777777" w:rsidR="00FC44E6" w:rsidRPr="00FC44E6" w:rsidRDefault="00FC44E6" w:rsidP="00A86317">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1"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1"/>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F06CF1">
        <w:rPr>
          <w:rFonts w:eastAsia="Times New Roman" w:cs="Times New Roman"/>
          <w:lang w:eastAsia="cs-CZ"/>
        </w:rPr>
        <w:t xml:space="preserve">formě </w:t>
      </w:r>
      <w:r w:rsidRPr="0095684C">
        <w:rPr>
          <w:rFonts w:eastAsia="Times New Roman" w:cs="Times New Roman"/>
          <w:lang w:eastAsia="cs-CZ"/>
        </w:rPr>
        <w:t xml:space="preserve">přílohy č. </w:t>
      </w:r>
      <w:r w:rsidR="00374F0A" w:rsidRPr="0095684C">
        <w:rPr>
          <w:rFonts w:eastAsia="Times New Roman" w:cs="Times New Roman"/>
          <w:lang w:eastAsia="cs-CZ"/>
        </w:rPr>
        <w:t xml:space="preserve">8 </w:t>
      </w:r>
      <w:r w:rsidRPr="0095684C">
        <w:rPr>
          <w:rFonts w:eastAsia="Times New Roman" w:cs="Times New Roman"/>
          <w:lang w:eastAsia="cs-CZ"/>
        </w:rPr>
        <w:t>ke smlouvě o dílo</w:t>
      </w:r>
      <w:r w:rsidRPr="00FC44E6">
        <w:rPr>
          <w:rFonts w:eastAsia="Times New Roman" w:cs="Times New Roman"/>
          <w:lang w:eastAsia="cs-CZ"/>
        </w:rPr>
        <w:t>),</w:t>
      </w:r>
    </w:p>
    <w:p w14:paraId="2C4662DB" w14:textId="28423A8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4E5364">
        <w:rPr>
          <w:rFonts w:eastAsia="Times New Roman" w:cs="Times New Roman"/>
          <w:lang w:eastAsia="cs-CZ"/>
        </w:rPr>
        <w:t>s mezinárodními sankcemi</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039A428B"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2D9C492" w14:textId="5AB37430" w:rsidR="000324A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0D62A925" w14:textId="4853464D" w:rsidR="008747F0" w:rsidRDefault="008747F0" w:rsidP="000324AD">
      <w:pPr>
        <w:autoSpaceDE w:val="0"/>
        <w:autoSpaceDN w:val="0"/>
        <w:spacing w:after="0" w:line="240" w:lineRule="auto"/>
        <w:ind w:left="426" w:hanging="426"/>
        <w:jc w:val="both"/>
        <w:rPr>
          <w:rFonts w:eastAsia="Calibri" w:cs="Times New Roman"/>
          <w:color w:val="000000"/>
          <w:lang w:eastAsia="cs-CZ"/>
        </w:rPr>
      </w:pPr>
      <w:r>
        <w:rPr>
          <w:rFonts w:eastAsia="Calibri" w:cs="Times New Roman"/>
          <w:color w:val="000000"/>
          <w:lang w:eastAsia="cs-CZ"/>
        </w:rPr>
        <w:tab/>
      </w:r>
    </w:p>
    <w:p w14:paraId="7E4663A5" w14:textId="5E1B6E75" w:rsidR="008747F0" w:rsidRDefault="008747F0" w:rsidP="008747F0">
      <w:pPr>
        <w:pStyle w:val="Text1-1"/>
        <w:numPr>
          <w:ilvl w:val="0"/>
          <w:numId w:val="0"/>
        </w:numPr>
        <w:spacing w:after="0"/>
        <w:ind w:left="737" w:hanging="311"/>
      </w:pPr>
      <w:r>
        <w:t>Cena Díla bez DPH: "[</w:t>
      </w:r>
      <w:proofErr w:type="gramStart"/>
      <w:r w:rsidRPr="00393E8F">
        <w:rPr>
          <w:highlight w:val="green"/>
        </w:rPr>
        <w:t>VLOŽÍ</w:t>
      </w:r>
      <w:proofErr w:type="gramEnd"/>
      <w:r w:rsidRPr="00393E8F">
        <w:rPr>
          <w:highlight w:val="green"/>
        </w:rPr>
        <w:t xml:space="preserve"> ZHOTOVITEL</w:t>
      </w:r>
      <w:r>
        <w:t>]" Kč</w:t>
      </w:r>
    </w:p>
    <w:p w14:paraId="629DDC39" w14:textId="5049F499" w:rsidR="008747F0" w:rsidRPr="00F01FED" w:rsidRDefault="008747F0" w:rsidP="008747F0">
      <w:pPr>
        <w:autoSpaceDE w:val="0"/>
        <w:autoSpaceDN w:val="0"/>
        <w:spacing w:after="0" w:line="240" w:lineRule="auto"/>
        <w:ind w:left="426"/>
        <w:jc w:val="both"/>
        <w:rPr>
          <w:rFonts w:eastAsia="Calibri" w:cs="Times New Roman"/>
          <w:color w:val="000000"/>
          <w:lang w:eastAsia="cs-CZ"/>
        </w:rPr>
      </w:pPr>
      <w:r>
        <w:t>slovy: "[</w:t>
      </w:r>
      <w:proofErr w:type="gramStart"/>
      <w:r w:rsidRPr="00393E8F">
        <w:rPr>
          <w:highlight w:val="green"/>
        </w:rPr>
        <w:t>VLOŽÍ</w:t>
      </w:r>
      <w:proofErr w:type="gramEnd"/>
      <w:r w:rsidRPr="00393E8F">
        <w:rPr>
          <w:highlight w:val="green"/>
        </w:rPr>
        <w:t xml:space="preserve"> ZHOTOVITEL</w:t>
      </w:r>
      <w:r>
        <w:t>]" korun českých</w:t>
      </w:r>
    </w:p>
    <w:p w14:paraId="3DFFDF40" w14:textId="77777777" w:rsidR="00FC44E6" w:rsidRDefault="00FC44E6" w:rsidP="00FC44E6">
      <w:pPr>
        <w:spacing w:after="0" w:line="240" w:lineRule="auto"/>
        <w:ind w:left="426"/>
        <w:jc w:val="both"/>
        <w:rPr>
          <w:rFonts w:eastAsia="Times New Roman" w:cs="Times New Roman"/>
          <w:lang w:eastAsia="cs-CZ"/>
        </w:rPr>
      </w:pPr>
    </w:p>
    <w:p w14:paraId="060B73A7" w14:textId="66FE136A" w:rsidR="008747F0" w:rsidRDefault="008747F0" w:rsidP="00FC44E6">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22D0301A" w14:textId="77777777" w:rsidR="008747F0" w:rsidRPr="00FC44E6" w:rsidRDefault="008747F0"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w:t>
      </w:r>
      <w:proofErr w:type="gramStart"/>
      <w:r w:rsidRPr="00FC44E6">
        <w:rPr>
          <w:rFonts w:eastAsia="Times New Roman" w:cs="Times New Roman"/>
          <w:lang w:eastAsia="cs-CZ"/>
        </w:rPr>
        <w:t>položka - druh</w:t>
      </w:r>
      <w:proofErr w:type="gramEnd"/>
      <w:r w:rsidRPr="00FC44E6">
        <w:rPr>
          <w:rFonts w:eastAsia="Times New Roman" w:cs="Times New Roman"/>
          <w:lang w:eastAsia="cs-CZ"/>
        </w:rPr>
        <w:t xml:space="preserve">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1A250101"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8747F0">
        <w:t>Účastník výběrového řízení je povinen v nabídce označit údaje nebo sdělení, které považuje za důvěrné nebo chráněné podle zvláštních právních předpisů (</w:t>
      </w:r>
      <w:r w:rsidR="008747F0" w:rsidRPr="008747F0">
        <w:rPr>
          <w:b/>
          <w:bCs/>
        </w:rPr>
        <w:t>obchodní tajemství</w:t>
      </w:r>
      <w:r w:rsidR="008747F0">
        <w:t>) a které jsou vyjmuty z </w:t>
      </w:r>
      <w:proofErr w:type="spellStart"/>
      <w:r w:rsidR="008747F0">
        <w:t>uveřejňovací</w:t>
      </w:r>
      <w:proofErr w:type="spellEnd"/>
      <w:r w:rsidR="008747F0">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r w:rsidRPr="00FC44E6">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C44E6">
        <w:rPr>
          <w:rFonts w:eastAsia="Times New Roman" w:cs="Times New Roman"/>
          <w:lang w:eastAsia="cs-CZ"/>
        </w:rPr>
        <w:t>účast</w:t>
      </w:r>
      <w:proofErr w:type="gramEnd"/>
      <w:r w:rsidRPr="00FC44E6">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 xml:space="preserve">V případě, že podalo nabídku více osob společně, </w:t>
      </w:r>
      <w:proofErr w:type="gramStart"/>
      <w:r w:rsidR="00B86EBD" w:rsidRPr="00B86EBD">
        <w:rPr>
          <w:rFonts w:eastAsia="Times New Roman" w:cs="Times New Roman"/>
          <w:lang w:eastAsia="cs-CZ"/>
        </w:rPr>
        <w:t>předloží</w:t>
      </w:r>
      <w:proofErr w:type="gramEnd"/>
      <w:r w:rsidR="00B86EBD" w:rsidRPr="00B86EBD">
        <w:rPr>
          <w:rFonts w:eastAsia="Times New Roman" w:cs="Times New Roman"/>
          <w:lang w:eastAsia="cs-CZ"/>
        </w:rPr>
        <w:t xml:space="preserve">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4E0D12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8747F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FC44E6">
        <w:rPr>
          <w:rFonts w:eastAsia="Times New Roman" w:cs="Times New Roman"/>
          <w:lang w:eastAsia="cs-CZ"/>
        </w:rPr>
        <w:t>doručená</w:t>
      </w:r>
      <w:proofErr w:type="gramEnd"/>
      <w:r w:rsidRPr="00FC44E6">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w:t>
      </w:r>
      <w:r w:rsidR="008747F0">
        <w:rPr>
          <w:rFonts w:eastAsia="Times New Roman" w:cs="Times New Roman"/>
          <w:lang w:eastAsia="cs-CZ"/>
        </w:rPr>
        <w:t> </w:t>
      </w:r>
      <w:r w:rsidRPr="00FC44E6">
        <w:rPr>
          <w:rFonts w:eastAsia="Times New Roman" w:cs="Times New Roman"/>
          <w:lang w:eastAsia="cs-CZ"/>
        </w:rPr>
        <w:t xml:space="preserve">dílo). Vystavovat daňové </w:t>
      </w:r>
      <w:proofErr w:type="gramStart"/>
      <w:r w:rsidRPr="00FC44E6">
        <w:rPr>
          <w:rFonts w:eastAsia="Times New Roman" w:cs="Times New Roman"/>
          <w:lang w:eastAsia="cs-CZ"/>
        </w:rPr>
        <w:t>doklady - faktury</w:t>
      </w:r>
      <w:proofErr w:type="gramEnd"/>
      <w:r w:rsidRPr="00FC44E6">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0B1CAFE" w14:textId="77777777" w:rsidR="00FC44E6" w:rsidRPr="00FC44E6" w:rsidRDefault="00FC44E6" w:rsidP="00FC44E6">
      <w:pPr>
        <w:spacing w:after="0" w:line="240" w:lineRule="auto"/>
        <w:rPr>
          <w:rFonts w:eastAsia="Times New Roman" w:cs="Times New Roman"/>
          <w:lang w:eastAsia="cs-CZ"/>
        </w:rPr>
      </w:pPr>
    </w:p>
    <w:p w14:paraId="2FC54179" w14:textId="77777777" w:rsidR="00FC44E6" w:rsidRPr="00FC44E6" w:rsidRDefault="00FC44E6" w:rsidP="00FC44E6">
      <w:pPr>
        <w:spacing w:after="0" w:line="240" w:lineRule="auto"/>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19E1FE3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747F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w:t>
      </w:r>
      <w:r w:rsidR="008747F0">
        <w:rPr>
          <w:rFonts w:eastAsia="Times New Roman" w:cs="Times New Roman"/>
          <w:lang w:eastAsia="cs-CZ"/>
        </w:rPr>
        <w:t> </w:t>
      </w:r>
      <w:r w:rsidRPr="00FC44E6">
        <w:rPr>
          <w:rFonts w:eastAsia="Times New Roman" w:cs="Times New Roman"/>
          <w:lang w:eastAsia="cs-CZ"/>
        </w:rPr>
        <w:t>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86A73C8" w14:textId="77777777" w:rsidR="00FC44E6" w:rsidRPr="00FC44E6" w:rsidRDefault="00FC44E6" w:rsidP="008244AF">
      <w:pPr>
        <w:numPr>
          <w:ilvl w:val="0"/>
          <w:numId w:val="6"/>
        </w:numPr>
        <w:spacing w:before="360" w:after="0" w:line="240" w:lineRule="auto"/>
        <w:ind w:left="499" w:hanging="357"/>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lastRenderedPageBreak/>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43D5274D"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plnění nabízené účastníkem by vedlo k nedodržování povinností vyplývajících z</w:t>
      </w:r>
      <w:r w:rsidR="00946A2F">
        <w:rPr>
          <w:rFonts w:eastAsia="Times New Roman" w:cs="Times New Roman"/>
          <w:lang w:eastAsia="cs-CZ"/>
        </w:rPr>
        <w:t> </w:t>
      </w:r>
      <w:r w:rsidRPr="00FC44E6">
        <w:rPr>
          <w:rFonts w:eastAsia="Times New Roman" w:cs="Times New Roman"/>
          <w:lang w:eastAsia="cs-CZ"/>
        </w:rPr>
        <w:t xml:space="preserve">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6AC78140"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7B35DC79"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w:t>
      </w:r>
      <w:proofErr w:type="gramStart"/>
      <w:r w:rsidRPr="00FC44E6">
        <w:rPr>
          <w:rFonts w:eastAsia="Times New Roman" w:cs="Times New Roman"/>
          <w:lang w:eastAsia="cs-CZ"/>
        </w:rPr>
        <w:t>vyloučí</w:t>
      </w:r>
      <w:proofErr w:type="gramEnd"/>
      <w:r w:rsidRPr="00FC44E6">
        <w:rPr>
          <w:rFonts w:eastAsia="Times New Roman" w:cs="Times New Roman"/>
          <w:lang w:eastAsia="cs-CZ"/>
        </w:rPr>
        <w:t xml:space="preserve"> z účasti ve výběrovém řízení, pokud zjistí, že jsou naplněny důvody vyloučení podle čl. 16, odst. </w:t>
      </w:r>
      <w:r w:rsidR="00946A2F">
        <w:rPr>
          <w:rFonts w:eastAsia="Times New Roman" w:cs="Times New Roman"/>
          <w:lang w:eastAsia="cs-CZ"/>
        </w:rPr>
        <w:t>1</w:t>
      </w:r>
      <w:r w:rsidRPr="00FC44E6">
        <w:rPr>
          <w:rFonts w:eastAsia="Times New Roman" w:cs="Times New Roman"/>
          <w:lang w:eastAsia="cs-CZ"/>
        </w:rPr>
        <w:t xml:space="preserve"> této Výzvy nebo může prokázat naplnění důvodů podle čl. 16., odst. </w:t>
      </w:r>
      <w:r w:rsidR="00946A2F">
        <w:rPr>
          <w:rFonts w:eastAsia="Times New Roman" w:cs="Times New Roman"/>
          <w:lang w:eastAsia="cs-CZ"/>
        </w:rPr>
        <w:t>2</w:t>
      </w:r>
      <w:r w:rsidRPr="00FC44E6">
        <w:rPr>
          <w:rFonts w:eastAsia="Times New Roman" w:cs="Times New Roman"/>
          <w:lang w:eastAsia="cs-CZ"/>
        </w:rPr>
        <w:t xml:space="preserve">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2E1316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w:t>
      </w:r>
      <w:proofErr w:type="gramStart"/>
      <w:r w:rsidRPr="00FC44E6">
        <w:rPr>
          <w:rFonts w:eastAsia="Times New Roman" w:cs="Times New Roman"/>
          <w:lang w:eastAsia="cs-CZ"/>
        </w:rPr>
        <w:t>překročí</w:t>
      </w:r>
      <w:proofErr w:type="gramEnd"/>
      <w:r w:rsidRPr="00FC44E6">
        <w:rPr>
          <w:rFonts w:eastAsia="Times New Roman" w:cs="Times New Roman"/>
          <w:lang w:eastAsia="cs-CZ"/>
        </w:rPr>
        <w:t xml:space="preserve"> </w:t>
      </w:r>
      <w:r w:rsidRPr="00A86317">
        <w:rPr>
          <w:rFonts w:eastAsia="Times New Roman" w:cs="Times New Roman"/>
          <w:lang w:eastAsia="cs-CZ"/>
        </w:rPr>
        <w:t>režim veřejné zakázky</w:t>
      </w:r>
      <w:r w:rsidR="00A86317" w:rsidRPr="00A86317">
        <w:rPr>
          <w:rFonts w:eastAsia="Times New Roman" w:cs="Times New Roman"/>
          <w:lang w:eastAsia="cs-CZ"/>
        </w:rPr>
        <w:t>,</w:t>
      </w:r>
      <w:r w:rsidRPr="00A86317">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009A4392" w14:textId="77777777" w:rsidR="00FC44E6" w:rsidRPr="00FC44E6" w:rsidRDefault="00FC44E6" w:rsidP="00FC44E6">
      <w:pPr>
        <w:spacing w:before="120" w:after="0" w:line="240" w:lineRule="auto"/>
        <w:ind w:left="426"/>
        <w:jc w:val="both"/>
        <w:rPr>
          <w:rFonts w:eastAsia="Times New Roman" w:cs="Times New Roman"/>
          <w:lang w:eastAsia="cs-CZ"/>
        </w:rPr>
      </w:pPr>
    </w:p>
    <w:p w14:paraId="391EF4BB" w14:textId="77777777" w:rsidR="00FC44E6" w:rsidRPr="00FC44E6" w:rsidRDefault="00FC44E6" w:rsidP="00A07251">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 </w:t>
      </w:r>
    </w:p>
    <w:p w14:paraId="00F54A69" w14:textId="0C2FC12E"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A86317">
        <w:t xml:space="preserve">, především pak před podpisem smlouvy ze strany objednatele předložit prostřednictvím elektronického nástroje E-ZAK na adrese: </w:t>
      </w:r>
      <w:hyperlink r:id="rId19" w:history="1">
        <w:r w:rsidR="00CD47C0" w:rsidRPr="00A86317">
          <w:rPr>
            <w:rStyle w:val="Hypertextovodkaz"/>
          </w:rPr>
          <w:t>https://</w:t>
        </w:r>
        <w:r w:rsidR="00D02002" w:rsidRPr="00A86317">
          <w:rPr>
            <w:rStyle w:val="Hypertextovodkaz"/>
          </w:rPr>
          <w:t>zakazky.spravazeleznic.cz</w:t>
        </w:r>
        <w:r w:rsidR="00CD47C0" w:rsidRPr="00A86317">
          <w:rPr>
            <w:rStyle w:val="Hypertextovodkaz"/>
          </w:rPr>
          <w:t>/</w:t>
        </w:r>
      </w:hyperlink>
      <w:r w:rsidR="00CD47C0" w:rsidRPr="00A86317">
        <w:t xml:space="preserve">, případně jinou formou písemné elektronické komunikace (zadavatel preferuje komunikaci prostřednictvím elektronického nástroje E-ZAK) dokumenty uvedené v následujícím odstavci této Výzvy. </w:t>
      </w:r>
      <w:r w:rsidR="00CD47C0" w:rsidRPr="00A86317">
        <w:rPr>
          <w:b/>
        </w:rPr>
        <w:t>Zadavatel vyzve vybraného dodavatele k poskytnutí součinnosti před uzavřením smlouvy ještě před oznámením rozhodnutí o výběru</w:t>
      </w:r>
      <w:r w:rsidR="00CD47C0" w:rsidRPr="00A86317">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w:t>
      </w:r>
      <w:r w:rsidR="00A86317">
        <w:rPr>
          <w:rFonts w:eastAsia="Times New Roman" w:cs="Times New Roman"/>
          <w:lang w:eastAsia="cs-CZ"/>
        </w:rPr>
        <w:t> </w:t>
      </w:r>
      <w:r w:rsidRPr="00FC44E6">
        <w:rPr>
          <w:rFonts w:eastAsia="Times New Roman" w:cs="Times New Roman"/>
          <w:lang w:eastAsia="cs-CZ"/>
        </w:rPr>
        <w:t>jejímu uzavření (např. nepředloží některý z</w:t>
      </w:r>
      <w:r w:rsidR="00946A2F">
        <w:rPr>
          <w:rFonts w:eastAsia="Times New Roman" w:cs="Times New Roman"/>
          <w:lang w:eastAsia="cs-CZ"/>
        </w:rPr>
        <w:t> </w:t>
      </w:r>
      <w:r w:rsidRPr="00FC44E6">
        <w:rPr>
          <w:rFonts w:eastAsia="Times New Roman" w:cs="Times New Roman"/>
          <w:lang w:eastAsia="cs-CZ"/>
        </w:rPr>
        <w:t xml:space="preserve">požadovaných dokumentů vůbec nebo v náležité podobě), zadavatel vyloučí vybraného dodavatele z účasti ve </w:t>
      </w:r>
      <w:proofErr w:type="gramStart"/>
      <w:r w:rsidRPr="00FC44E6">
        <w:rPr>
          <w:rFonts w:eastAsia="Times New Roman" w:cs="Times New Roman"/>
          <w:lang w:eastAsia="cs-CZ"/>
        </w:rPr>
        <w:t>výběrovém  řízení</w:t>
      </w:r>
      <w:proofErr w:type="gramEnd"/>
      <w:r w:rsidRPr="00FC44E6">
        <w:rPr>
          <w:rFonts w:eastAsia="Times New Roman" w:cs="Times New Roman"/>
          <w:lang w:eastAsia="cs-CZ"/>
        </w:rPr>
        <w:t xml:space="preserve"> a zadavatel může vyzvat k uzavření smlouvy dalšího účastníka výběrového řízení, a to v</w:t>
      </w:r>
      <w:r w:rsidR="00A86317">
        <w:rPr>
          <w:rFonts w:eastAsia="Times New Roman" w:cs="Times New Roman"/>
          <w:lang w:eastAsia="cs-CZ"/>
        </w:rPr>
        <w:t> </w:t>
      </w:r>
      <w:r w:rsidRPr="00FC44E6">
        <w:rPr>
          <w:rFonts w:eastAsia="Times New Roman" w:cs="Times New Roman"/>
          <w:lang w:eastAsia="cs-CZ"/>
        </w:rPr>
        <w:t>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072CAE43"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1A172F81" w14:textId="67A90AAC" w:rsidR="001335E1" w:rsidRPr="00A86317" w:rsidRDefault="001335E1" w:rsidP="001335E1">
      <w:pPr>
        <w:numPr>
          <w:ilvl w:val="0"/>
          <w:numId w:val="25"/>
        </w:numPr>
        <w:spacing w:after="0" w:line="240" w:lineRule="auto"/>
        <w:jc w:val="both"/>
        <w:rPr>
          <w:rFonts w:eastAsia="Times New Roman" w:cs="Times New Roman"/>
          <w:lang w:eastAsia="cs-CZ"/>
        </w:rPr>
      </w:pPr>
      <w:r w:rsidRPr="00A86317">
        <w:rPr>
          <w:rFonts w:eastAsia="Times New Roman" w:cs="Times New Roman"/>
          <w:lang w:eastAsia="cs-CZ"/>
        </w:rPr>
        <w:t>kopi</w:t>
      </w:r>
      <w:r w:rsidR="00A86317">
        <w:rPr>
          <w:rFonts w:eastAsia="Times New Roman" w:cs="Times New Roman"/>
          <w:lang w:eastAsia="cs-CZ"/>
        </w:rPr>
        <w:t>e</w:t>
      </w:r>
      <w:r w:rsidRPr="00A86317">
        <w:rPr>
          <w:rFonts w:eastAsia="Times New Roman" w:cs="Times New Roman"/>
          <w:lang w:eastAsia="cs-CZ"/>
        </w:rPr>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w:t>
      </w:r>
      <w:r w:rsidR="00A86317">
        <w:rPr>
          <w:rFonts w:eastAsia="Times New Roman" w:cs="Times New Roman"/>
          <w:lang w:eastAsia="cs-CZ"/>
        </w:rPr>
        <w:t>.</w:t>
      </w:r>
    </w:p>
    <w:p w14:paraId="03768B9D" w14:textId="77777777" w:rsidR="00627619" w:rsidRPr="00627619" w:rsidRDefault="00627619" w:rsidP="00A86317">
      <w:pPr>
        <w:spacing w:before="24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rsidR="00291EC3">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2EB8536A" w14:textId="61FB7072"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w:t>
      </w:r>
      <w:r w:rsidR="00824143" w:rsidRPr="00627619">
        <w:lastRenderedPageBreak/>
        <w:t>o</w:t>
      </w:r>
      <w:r w:rsidR="00824143">
        <w:t> </w:t>
      </w:r>
      <w:r w:rsidRPr="00627619">
        <w:t xml:space="preserve">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61CA52AC" w14:textId="5B0B4C5D"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5B7D817F"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w:t>
      </w:r>
      <w:proofErr w:type="gramStart"/>
      <w:r w:rsidRPr="00FC44E6">
        <w:rPr>
          <w:rFonts w:eastAsia="Times New Roman" w:cs="Times New Roman"/>
          <w:lang w:eastAsia="cs-CZ"/>
        </w:rPr>
        <w:t>ověří</w:t>
      </w:r>
      <w:proofErr w:type="gramEnd"/>
      <w:r w:rsidRPr="00FC44E6">
        <w:rPr>
          <w:rFonts w:eastAsia="Times New Roman" w:cs="Times New Roman"/>
          <w:lang w:eastAsia="cs-CZ"/>
        </w:rPr>
        <w:t xml:space="preserve"> v</w:t>
      </w:r>
      <w:r w:rsidR="00824143">
        <w:rPr>
          <w:rFonts w:eastAsia="Times New Roman" w:cs="Times New Roman"/>
          <w:lang w:eastAsia="cs-CZ"/>
        </w:rPr>
        <w:t> </w:t>
      </w:r>
      <w:r w:rsidRPr="00FC44E6">
        <w:rPr>
          <w:rFonts w:eastAsia="Times New Roman" w:cs="Times New Roman"/>
          <w:lang w:eastAsia="cs-CZ"/>
        </w:rPr>
        <w:t xml:space="preserve">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B3CA1B0"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3013822E" w14:textId="77777777" w:rsidR="00FC44E6" w:rsidRPr="00FC44E6" w:rsidRDefault="00FC44E6" w:rsidP="00FC44E6">
      <w:pPr>
        <w:suppressAutoHyphens/>
        <w:spacing w:after="0" w:line="240" w:lineRule="auto"/>
        <w:ind w:left="284"/>
        <w:jc w:val="both"/>
        <w:rPr>
          <w:rFonts w:eastAsia="Times New Roman" w:cs="Times New Roman"/>
          <w:lang w:eastAsia="cs-CZ"/>
        </w:rPr>
      </w:pPr>
    </w:p>
    <w:p w14:paraId="7775DCC0"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0B2D524C"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824143">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120AAC7" w14:textId="79F1F8E5" w:rsidR="00B1628C" w:rsidRDefault="00B1628C" w:rsidP="008244AF">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Sociálně a enviro</w:t>
      </w:r>
      <w:r w:rsidR="007A44FF">
        <w:rPr>
          <w:rFonts w:eastAsia="Times New Roman" w:cs="Times New Roman"/>
          <w:b/>
          <w:u w:val="single"/>
          <w:lang w:eastAsia="cs-CZ"/>
        </w:rPr>
        <w:t>n</w:t>
      </w:r>
      <w:r>
        <w:rPr>
          <w:rFonts w:eastAsia="Times New Roman" w:cs="Times New Roman"/>
          <w:b/>
          <w:u w:val="single"/>
          <w:lang w:eastAsia="cs-CZ"/>
        </w:rPr>
        <w:t>mentálně odpovědné zadávání, inovace:</w:t>
      </w:r>
    </w:p>
    <w:p w14:paraId="0D448178" w14:textId="2839199B"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w:t>
      </w:r>
      <w:r>
        <w:lastRenderedPageBreak/>
        <w:t>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w:t>
      </w:r>
      <w:r w:rsidR="00824143">
        <w:t> </w:t>
      </w:r>
      <w:r>
        <w:t>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77777777" w:rsidR="00612801" w:rsidRDefault="00B1628C" w:rsidP="00612801">
      <w:pPr>
        <w:pStyle w:val="Odrka1-1"/>
        <w:spacing w:after="0" w:line="240" w:lineRule="auto"/>
        <w:ind w:left="567" w:firstLine="0"/>
      </w:pPr>
      <w:r w:rsidRPr="00913667">
        <w:t>studentské exkurze,</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t xml:space="preserve">článku </w:t>
      </w:r>
      <w:r w:rsidR="003B18E7" w:rsidRPr="00A86317">
        <w:t>4.7</w:t>
      </w:r>
      <w:r w:rsidRPr="00A86317">
        <w:t xml:space="preserve"> závazného vzoru smlouvy</w:t>
      </w:r>
      <w:r w:rsidRPr="00915D4B">
        <w:t>,</w:t>
      </w:r>
      <w:r>
        <w:t xml:space="preserve"> který j</w:t>
      </w:r>
      <w:r w:rsidR="00913667">
        <w:t>e součástí zadávací dokumentace.</w:t>
      </w:r>
    </w:p>
    <w:p w14:paraId="7F210FA2" w14:textId="40F46974" w:rsidR="00156A0A" w:rsidRDefault="00156A0A" w:rsidP="00A86317">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 xml:space="preserve">Zadavatel požaduje, aby účastník sám jakožto dodavatel, případně dodavatelé v jeho rámci sdružení za účelem účasti ve výběrovém řízení, ani žádný z jeho poddodavatelů nebo jiných </w:t>
      </w:r>
      <w:r w:rsidRPr="007D39F2">
        <w:rPr>
          <w:rFonts w:eastAsia="Verdana" w:cstheme="majorBidi"/>
          <w:noProof/>
          <w:szCs w:val="26"/>
        </w:rPr>
        <w:lastRenderedPageBreak/>
        <w:t>osob, jejichž způsobilost je využívána ve smyslu směrnic o zadávání veřejných zakázek, nebyli osobami podle předchozího odstavce tohoto článku a Nařízení č. 833/2014.</w:t>
      </w:r>
    </w:p>
    <w:p w14:paraId="59154860" w14:textId="12F927C4" w:rsidR="00156A0A" w:rsidRDefault="00156A0A" w:rsidP="008B266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452AFD">
        <w:t>n</w:t>
      </w:r>
      <w:r>
        <w:t xml:space="preserve">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w:t>
      </w:r>
      <w:r w:rsidR="00A86317">
        <w:t> </w:t>
      </w:r>
      <w:r>
        <w:t xml:space="preserve">nimi spojeným </w:t>
      </w:r>
      <w:r w:rsidRPr="007B7529">
        <w:t>uvedeným</w:t>
      </w:r>
      <w:r>
        <w:t xml:space="preserve"> v příloze I Nařízení nebo v jejich prospěch</w:t>
      </w:r>
      <w:r w:rsidR="00452AFD">
        <w:t xml:space="preserve">; </w:t>
      </w:r>
      <w:r w:rsidR="00452AFD">
        <w:rPr>
          <w:rStyle w:val="normaltextrun"/>
          <w:rFonts w:ascii="Verdana" w:hAnsi="Verdana"/>
          <w:shd w:val="clear" w:color="auto" w:fill="FFFFFF"/>
        </w:rPr>
        <w:t xml:space="preserve">dle čl. 2 </w:t>
      </w:r>
      <w:r w:rsidR="00452AFD">
        <w:rPr>
          <w:rStyle w:val="normaltextrun"/>
          <w:rFonts w:ascii="Verdana" w:hAnsi="Verdana"/>
          <w:bCs/>
          <w:shd w:val="clear" w:color="auto" w:fill="FFFFFF"/>
        </w:rPr>
        <w:t>nařízení Rady (ES) č. 765/2006</w:t>
      </w:r>
      <w:r w:rsidR="00452AFD">
        <w:rPr>
          <w:rStyle w:val="normaltextrun"/>
          <w:rFonts w:ascii="Verdana" w:hAnsi="Verdana"/>
          <w:shd w:val="clear" w:color="auto" w:fill="FFFFFF"/>
        </w:rPr>
        <w:t xml:space="preserve"> ze dne 18. května 2006 o omezujících opatřeních vzhledem k situaci v</w:t>
      </w:r>
      <w:r w:rsidR="00A86317">
        <w:rPr>
          <w:rStyle w:val="normaltextrun"/>
          <w:rFonts w:ascii="Verdana" w:hAnsi="Verdana"/>
          <w:shd w:val="clear" w:color="auto" w:fill="FFFFFF"/>
        </w:rPr>
        <w:t> </w:t>
      </w:r>
      <w:r w:rsidR="00452AFD">
        <w:rPr>
          <w:rStyle w:val="normaltextrun"/>
          <w:rFonts w:ascii="Verdana" w:hAnsi="Verdana"/>
          <w:shd w:val="clear" w:color="auto" w:fill="FFFFFF"/>
        </w:rPr>
        <w:t>Bělorusku a k zapojení Běloruska do ruské agrese proti Ukrajině, ve znění pozdějších předpisů, nesmějí být fyzickým nebo právnickým osobám nebo subjektům uvedeným v</w:t>
      </w:r>
      <w:r w:rsidR="00A86317">
        <w:rPr>
          <w:rStyle w:val="normaltextrun"/>
          <w:rFonts w:ascii="Verdana" w:hAnsi="Verdana"/>
          <w:shd w:val="clear" w:color="auto" w:fill="FFFFFF"/>
        </w:rPr>
        <w:t> </w:t>
      </w:r>
      <w:r w:rsidR="00452AFD">
        <w:rPr>
          <w:rStyle w:val="normaltextrun"/>
          <w:rFonts w:ascii="Verdana" w:hAnsi="Verdana"/>
          <w:shd w:val="clear" w:color="auto" w:fill="FFFFFF"/>
        </w:rPr>
        <w:t xml:space="preserve">příloze I tohoto nařízení nebo v jejich prospěch přímo ani nepřímo zpřístupněny žádné finanční prostředky ani hospodářské zdroje; </w:t>
      </w:r>
      <w:r w:rsidR="00452AFD">
        <w:rPr>
          <w:rStyle w:val="normaltextrun"/>
          <w:rFonts w:ascii="Verdana" w:hAnsi="Verdana"/>
          <w:bdr w:val="none" w:sz="0" w:space="0" w:color="auto" w:frame="1"/>
        </w:rPr>
        <w:t xml:space="preserve">dle čl. 2 </w:t>
      </w:r>
      <w:r w:rsidR="00452AFD">
        <w:rPr>
          <w:rStyle w:val="normaltextrun"/>
          <w:rFonts w:ascii="Verdana" w:hAnsi="Verdana"/>
          <w:bCs/>
          <w:bdr w:val="none" w:sz="0" w:space="0" w:color="auto" w:frame="1"/>
        </w:rPr>
        <w:t>nařízení Rady (EU) č. 208/2014</w:t>
      </w:r>
      <w:r w:rsidR="00452AFD">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52AFD">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3ACFF3A"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24143">
        <w:t>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2F0B3B68"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1FC1D9A" w14:textId="77777777" w:rsidR="00C94497" w:rsidRDefault="00C94497" w:rsidP="00C94497">
      <w:pPr>
        <w:spacing w:after="0" w:line="240" w:lineRule="auto"/>
        <w:rPr>
          <w:rFonts w:eastAsia="Times New Roman" w:cs="Times New Roman"/>
          <w:b/>
          <w:bCs/>
          <w:lang w:eastAsia="cs-CZ"/>
        </w:rPr>
      </w:pPr>
    </w:p>
    <w:p w14:paraId="27D3D5E7" w14:textId="77777777" w:rsidR="00A86317" w:rsidRDefault="00A86317"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F03FAF">
      <w:pPr>
        <w:spacing w:before="240"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EEC8A21" w14:textId="3647BA32" w:rsidR="001E241B" w:rsidRPr="001A6F12" w:rsidRDefault="001E2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77777777" w:rsidR="00AB13E8" w:rsidRPr="000B6541" w:rsidRDefault="00AB13E8" w:rsidP="00AB13E8">
      <w:pPr>
        <w:spacing w:after="120"/>
        <w:ind w:left="737"/>
        <w:jc w:val="both"/>
      </w:pPr>
      <w:r w:rsidRPr="000B6541">
        <w:t xml:space="preserve"> </w:t>
      </w:r>
    </w:p>
    <w:p w14:paraId="00A97E39" w14:textId="747DB354" w:rsidR="00AB13E8" w:rsidRPr="000B6541" w:rsidRDefault="00AB13E8" w:rsidP="00AB13E8">
      <w:pPr>
        <w:spacing w:after="120"/>
        <w:jc w:val="both"/>
      </w:pPr>
      <w:r w:rsidRPr="000B6541">
        <w:t xml:space="preserve">Řádně jsme se seznámili se zněním zadávacích podmínek veřejné zakázky s názvem </w:t>
      </w:r>
      <w:r w:rsidR="00B434AF">
        <w:t>„</w:t>
      </w:r>
      <w:r w:rsidR="00B434AF">
        <w:rPr>
          <w:rFonts w:eastAsia="Times New Roman" w:cs="Times New Roman"/>
          <w:b/>
          <w:lang w:eastAsia="cs-CZ"/>
        </w:rPr>
        <w:t>Výstavba PHS v úseku Choceň – Uhersko</w:t>
      </w:r>
      <w:r w:rsidR="00B434AF" w:rsidRPr="00B434AF">
        <w:rPr>
          <w:rFonts w:eastAsia="Times New Roman" w:cs="Times New Roman"/>
          <w:bCs/>
          <w:lang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5ED7DF19"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82414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BD5FEB">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048A9EA4"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w:t>
      </w:r>
      <w:r w:rsidR="00452AFD">
        <w:rPr>
          <w:b/>
          <w:bCs/>
          <w:lang w:eastAsia="cs-CZ"/>
        </w:rPr>
        <w:t>s mezinárodními sankcemi</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199FF36E"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239F18A8"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452AFD">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452AFD">
        <w:t xml:space="preserve"> </w:t>
      </w:r>
      <w:r>
        <w:t>(</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7907648" w14:textId="05BBDDE9" w:rsidR="00982E5E" w:rsidRDefault="00156A0A" w:rsidP="00393E8F">
      <w:pPr>
        <w:pStyle w:val="Textbezslovn"/>
        <w:ind w:left="0"/>
        <w:rPr>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sectPr w:rsidR="00982E5E" w:rsidSect="00BD5FEB">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8859A" w14:textId="77777777" w:rsidR="00BD5FEB" w:rsidRDefault="00BD5FEB" w:rsidP="00962258">
      <w:pPr>
        <w:spacing w:after="0" w:line="240" w:lineRule="auto"/>
      </w:pPr>
      <w:r>
        <w:separator/>
      </w:r>
    </w:p>
  </w:endnote>
  <w:endnote w:type="continuationSeparator" w:id="0">
    <w:p w14:paraId="6304FC91" w14:textId="77777777" w:rsidR="00BD5FEB" w:rsidRDefault="00BD5F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017CA3F6" w14:textId="77777777" w:rsidTr="00D831A3">
      <w:tc>
        <w:tcPr>
          <w:tcW w:w="1361" w:type="dxa"/>
          <w:tcMar>
            <w:left w:w="0" w:type="dxa"/>
            <w:right w:w="0" w:type="dxa"/>
          </w:tcMar>
          <w:vAlign w:val="bottom"/>
        </w:tcPr>
        <w:p w14:paraId="135DDD64" w14:textId="1E825B90" w:rsidR="006F622A" w:rsidRPr="00B8518B" w:rsidRDefault="006F62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1302F18A" w14:textId="77777777" w:rsidR="006F622A" w:rsidRDefault="006F622A" w:rsidP="00B8518B">
          <w:pPr>
            <w:pStyle w:val="Zpat"/>
          </w:pPr>
        </w:p>
      </w:tc>
      <w:tc>
        <w:tcPr>
          <w:tcW w:w="2835" w:type="dxa"/>
          <w:shd w:val="clear" w:color="auto" w:fill="auto"/>
          <w:tcMar>
            <w:left w:w="0" w:type="dxa"/>
            <w:right w:w="0" w:type="dxa"/>
          </w:tcMar>
        </w:tcPr>
        <w:p w14:paraId="72F8F50D" w14:textId="77777777" w:rsidR="006F622A" w:rsidRDefault="006F622A" w:rsidP="00B8518B">
          <w:pPr>
            <w:pStyle w:val="Zpat"/>
          </w:pPr>
        </w:p>
      </w:tc>
      <w:tc>
        <w:tcPr>
          <w:tcW w:w="2921" w:type="dxa"/>
        </w:tcPr>
        <w:p w14:paraId="53DDDD39" w14:textId="77777777" w:rsidR="006F622A" w:rsidRDefault="006F622A" w:rsidP="00D831A3">
          <w:pPr>
            <w:pStyle w:val="Zpat"/>
          </w:pPr>
        </w:p>
      </w:tc>
    </w:tr>
  </w:tbl>
  <w:p w14:paraId="25AAB616" w14:textId="77777777" w:rsidR="006F622A" w:rsidRPr="00B8518B" w:rsidRDefault="006F622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6AC63344" w14:textId="77777777" w:rsidTr="00F1715C">
      <w:tc>
        <w:tcPr>
          <w:tcW w:w="1361" w:type="dxa"/>
          <w:tcMar>
            <w:left w:w="0" w:type="dxa"/>
            <w:right w:w="0" w:type="dxa"/>
          </w:tcMar>
          <w:vAlign w:val="bottom"/>
        </w:tcPr>
        <w:p w14:paraId="2E74B0AF" w14:textId="211A673A" w:rsidR="006F622A" w:rsidRPr="00B8518B" w:rsidRDefault="006F62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4DAAF1F4" w14:textId="77777777" w:rsidR="006F622A" w:rsidRDefault="006F622A" w:rsidP="002A1EFF">
          <w:pPr>
            <w:pStyle w:val="Zpat"/>
          </w:pPr>
          <w:r>
            <w:t>Správa železnic, státní organizace</w:t>
          </w:r>
        </w:p>
        <w:p w14:paraId="32110950" w14:textId="77777777" w:rsidR="006F622A" w:rsidRDefault="006F622A"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6F622A" w:rsidRDefault="006F622A" w:rsidP="002A1EFF">
          <w:pPr>
            <w:pStyle w:val="Zpat"/>
          </w:pPr>
          <w:r>
            <w:t>Sídlo: Dlážděná 1003/7, 110 00 Praha 1</w:t>
          </w:r>
        </w:p>
        <w:p w14:paraId="3D181D6D" w14:textId="77777777" w:rsidR="006F622A" w:rsidRDefault="006F622A" w:rsidP="002A1EFF">
          <w:pPr>
            <w:pStyle w:val="Zpat"/>
          </w:pPr>
          <w:r>
            <w:t>IČO: 709 94 234 DIČ: CZ 709 94 234</w:t>
          </w:r>
        </w:p>
        <w:p w14:paraId="612DB942" w14:textId="77777777" w:rsidR="006F622A" w:rsidRDefault="006F622A" w:rsidP="002A1EFF">
          <w:pPr>
            <w:pStyle w:val="Zpat"/>
          </w:pPr>
          <w:r>
            <w:t>www.spravazeleznic.cz</w:t>
          </w:r>
        </w:p>
      </w:tc>
      <w:tc>
        <w:tcPr>
          <w:tcW w:w="2921" w:type="dxa"/>
        </w:tcPr>
        <w:p w14:paraId="6043CBFC"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6F622A" w:rsidRDefault="006F622A" w:rsidP="002A1EFF">
          <w:pPr>
            <w:pStyle w:val="Zpat"/>
          </w:pPr>
        </w:p>
      </w:tc>
    </w:tr>
  </w:tbl>
  <w:p w14:paraId="50A9B488" w14:textId="77777777" w:rsidR="006F622A" w:rsidRPr="00B8518B" w:rsidRDefault="006F622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6F622A" w:rsidRPr="00460660" w:rsidRDefault="006F62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F6B803" w14:textId="77777777" w:rsidR="00BD5FEB" w:rsidRDefault="00BD5FEB" w:rsidP="00962258">
      <w:pPr>
        <w:spacing w:after="0" w:line="240" w:lineRule="auto"/>
      </w:pPr>
      <w:r>
        <w:separator/>
      </w:r>
    </w:p>
  </w:footnote>
  <w:footnote w:type="continuationSeparator" w:id="0">
    <w:p w14:paraId="1EB55857" w14:textId="77777777" w:rsidR="00BD5FEB" w:rsidRDefault="00BD5FEB" w:rsidP="00962258">
      <w:pPr>
        <w:spacing w:after="0" w:line="240" w:lineRule="auto"/>
      </w:pPr>
      <w:r>
        <w:continuationSeparator/>
      </w:r>
    </w:p>
  </w:footnote>
  <w:footnote w:id="1">
    <w:p w14:paraId="00CACCAC" w14:textId="77777777" w:rsidR="00421746" w:rsidRDefault="00421746" w:rsidP="00421746">
      <w:pPr>
        <w:pStyle w:val="Textpoznpodarou"/>
        <w:jc w:val="both"/>
      </w:pPr>
      <w:r>
        <w:rPr>
          <w:rStyle w:val="Znakapoznpodarou"/>
        </w:rPr>
        <w:footnoteRef/>
      </w:r>
      <w:r>
        <w:t xml:space="preserve"> Vyhl. č. 146/2008 Sb., o rozsahu a obsahu projektové dokumentace dopravních staveb, ve znění pozdějších předpisů, vyhl. č. 499/2006 Sb. o dokumentaci staveb, ve znění pozdějších předpisů, vyhl. č. 583/2020 Sb., kterou se stanoví podrobnosti obsahu dokumentace pro vydání společného povolení u staveb dopravní infrastruktury, ve znění pozdějších předpisů.</w:t>
      </w:r>
    </w:p>
  </w:footnote>
  <w:footnote w:id="2">
    <w:p w14:paraId="72960DF2" w14:textId="77777777" w:rsidR="006F622A" w:rsidRDefault="006F622A"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6F622A" w:rsidRPr="00EB54C9" w:rsidRDefault="006F622A"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6F622A" w:rsidRDefault="006F622A"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6F622A" w:rsidRDefault="006F622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6F622A" w:rsidRDefault="006F622A"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1EB70783" w14:textId="77777777" w:rsidTr="00C02D0A">
      <w:trPr>
        <w:trHeight w:hRule="exact" w:val="454"/>
      </w:trPr>
      <w:tc>
        <w:tcPr>
          <w:tcW w:w="1361" w:type="dxa"/>
          <w:tcMar>
            <w:top w:w="57" w:type="dxa"/>
            <w:left w:w="0" w:type="dxa"/>
            <w:right w:w="0" w:type="dxa"/>
          </w:tcMar>
        </w:tcPr>
        <w:p w14:paraId="7D692FF0" w14:textId="77777777" w:rsidR="006F622A" w:rsidRPr="00B8518B" w:rsidRDefault="006F622A" w:rsidP="00523EA7">
          <w:pPr>
            <w:pStyle w:val="Zpat"/>
            <w:rPr>
              <w:rStyle w:val="slostrnky"/>
            </w:rPr>
          </w:pPr>
        </w:p>
      </w:tc>
      <w:tc>
        <w:tcPr>
          <w:tcW w:w="3458" w:type="dxa"/>
          <w:shd w:val="clear" w:color="auto" w:fill="auto"/>
          <w:tcMar>
            <w:top w:w="57" w:type="dxa"/>
            <w:left w:w="0" w:type="dxa"/>
            <w:right w:w="0" w:type="dxa"/>
          </w:tcMar>
        </w:tcPr>
        <w:p w14:paraId="47610B97" w14:textId="77777777" w:rsidR="006F622A" w:rsidRDefault="006F622A" w:rsidP="00523EA7">
          <w:pPr>
            <w:pStyle w:val="Zpat"/>
          </w:pPr>
        </w:p>
      </w:tc>
      <w:tc>
        <w:tcPr>
          <w:tcW w:w="5698" w:type="dxa"/>
          <w:shd w:val="clear" w:color="auto" w:fill="auto"/>
          <w:tcMar>
            <w:top w:w="57" w:type="dxa"/>
            <w:left w:w="0" w:type="dxa"/>
            <w:right w:w="0" w:type="dxa"/>
          </w:tcMar>
        </w:tcPr>
        <w:p w14:paraId="71066E01" w14:textId="77777777" w:rsidR="006F622A" w:rsidRPr="00D6163D" w:rsidRDefault="006F622A" w:rsidP="00D6163D">
          <w:pPr>
            <w:pStyle w:val="Druhdokumentu"/>
          </w:pPr>
        </w:p>
      </w:tc>
    </w:tr>
  </w:tbl>
  <w:p w14:paraId="6EA7FCD6" w14:textId="77777777" w:rsidR="006F622A" w:rsidRPr="00D6163D" w:rsidRDefault="006F62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07A12E36" w14:textId="77777777" w:rsidTr="00F1715C">
      <w:trPr>
        <w:trHeight w:hRule="exact" w:val="936"/>
      </w:trPr>
      <w:tc>
        <w:tcPr>
          <w:tcW w:w="1361" w:type="dxa"/>
          <w:tcMar>
            <w:left w:w="0" w:type="dxa"/>
            <w:right w:w="0" w:type="dxa"/>
          </w:tcMar>
        </w:tcPr>
        <w:p w14:paraId="396DF0E2" w14:textId="5FF8A9F5" w:rsidR="006F622A" w:rsidRPr="00B8518B" w:rsidRDefault="006F622A" w:rsidP="00FC6389">
          <w:pPr>
            <w:pStyle w:val="Zpat"/>
            <w:rPr>
              <w:rStyle w:val="slostrnky"/>
            </w:rPr>
          </w:pPr>
        </w:p>
      </w:tc>
      <w:tc>
        <w:tcPr>
          <w:tcW w:w="3458" w:type="dxa"/>
          <w:shd w:val="clear" w:color="auto" w:fill="auto"/>
          <w:tcMar>
            <w:left w:w="0" w:type="dxa"/>
            <w:right w:w="0" w:type="dxa"/>
          </w:tcMar>
        </w:tcPr>
        <w:p w14:paraId="49BEDEE9" w14:textId="77777777" w:rsidR="006F622A" w:rsidRDefault="006F622A" w:rsidP="00FC6389">
          <w:pPr>
            <w:pStyle w:val="Zpat"/>
          </w:pPr>
        </w:p>
      </w:tc>
      <w:tc>
        <w:tcPr>
          <w:tcW w:w="5698" w:type="dxa"/>
          <w:shd w:val="clear" w:color="auto" w:fill="auto"/>
          <w:tcMar>
            <w:left w:w="0" w:type="dxa"/>
            <w:right w:w="0" w:type="dxa"/>
          </w:tcMar>
        </w:tcPr>
        <w:p w14:paraId="3A7A79D8" w14:textId="77777777" w:rsidR="006F622A" w:rsidRPr="00D6163D" w:rsidRDefault="006F622A" w:rsidP="00FC6389">
          <w:pPr>
            <w:pStyle w:val="Druhdokumentu"/>
          </w:pPr>
        </w:p>
      </w:tc>
    </w:tr>
    <w:tr w:rsidR="006F622A" w14:paraId="3D0F2D9F" w14:textId="77777777" w:rsidTr="00F64786">
      <w:trPr>
        <w:trHeight w:hRule="exact" w:val="452"/>
      </w:trPr>
      <w:tc>
        <w:tcPr>
          <w:tcW w:w="1361" w:type="dxa"/>
          <w:tcMar>
            <w:left w:w="0" w:type="dxa"/>
            <w:right w:w="0" w:type="dxa"/>
          </w:tcMar>
        </w:tcPr>
        <w:p w14:paraId="4D767FD2" w14:textId="77777777" w:rsidR="006F622A" w:rsidRPr="00B8518B" w:rsidRDefault="006F622A" w:rsidP="00FC6389">
          <w:pPr>
            <w:pStyle w:val="Zpat"/>
            <w:rPr>
              <w:rStyle w:val="slostrnky"/>
            </w:rPr>
          </w:pPr>
        </w:p>
      </w:tc>
      <w:tc>
        <w:tcPr>
          <w:tcW w:w="3458" w:type="dxa"/>
          <w:shd w:val="clear" w:color="auto" w:fill="auto"/>
          <w:tcMar>
            <w:left w:w="0" w:type="dxa"/>
            <w:right w:w="0" w:type="dxa"/>
          </w:tcMar>
        </w:tcPr>
        <w:p w14:paraId="56126997" w14:textId="77777777" w:rsidR="006F622A" w:rsidRDefault="006F622A" w:rsidP="00FC6389">
          <w:pPr>
            <w:pStyle w:val="Zpat"/>
          </w:pPr>
        </w:p>
      </w:tc>
      <w:tc>
        <w:tcPr>
          <w:tcW w:w="5698" w:type="dxa"/>
          <w:shd w:val="clear" w:color="auto" w:fill="auto"/>
          <w:tcMar>
            <w:left w:w="0" w:type="dxa"/>
            <w:right w:w="0" w:type="dxa"/>
          </w:tcMar>
        </w:tcPr>
        <w:p w14:paraId="1B699894" w14:textId="77777777" w:rsidR="006F622A" w:rsidRDefault="006F622A" w:rsidP="00FC6389">
          <w:pPr>
            <w:pStyle w:val="Druhdokumentu"/>
            <w:rPr>
              <w:noProof/>
            </w:rPr>
          </w:pPr>
        </w:p>
      </w:tc>
    </w:tr>
  </w:tbl>
  <w:p w14:paraId="0A560E06" w14:textId="53BE0071" w:rsidR="006F622A" w:rsidRPr="00D6163D" w:rsidRDefault="006F622A"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6F622A" w:rsidRPr="00460660" w:rsidRDefault="006F62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9BB0A37"/>
    <w:multiLevelType w:val="hybridMultilevel"/>
    <w:tmpl w:val="455A0872"/>
    <w:lvl w:ilvl="0" w:tplc="2DE2962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F206BF7"/>
    <w:multiLevelType w:val="hybridMultilevel"/>
    <w:tmpl w:val="CDD6241C"/>
    <w:lvl w:ilvl="0" w:tplc="E316620C">
      <w:start w:val="3"/>
      <w:numFmt w:val="bullet"/>
      <w:lvlText w:val="-"/>
      <w:lvlJc w:val="left"/>
      <w:pPr>
        <w:ind w:left="786" w:hanging="360"/>
      </w:pPr>
      <w:rPr>
        <w:rFonts w:ascii="Verdana" w:eastAsia="Times New Roman" w:hAnsi="Verdana"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0"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2BF76403"/>
    <w:multiLevelType w:val="multilevel"/>
    <w:tmpl w:val="0D34D660"/>
    <w:numStyleLink w:val="ListBulletmultilevel"/>
  </w:abstractNum>
  <w:abstractNum w:abstractNumId="21"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2"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8E7367E"/>
    <w:multiLevelType w:val="hybridMultilevel"/>
    <w:tmpl w:val="0E9A78CE"/>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5"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2"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4"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15:restartNumberingAfterBreak="0">
    <w:nsid w:val="74070991"/>
    <w:multiLevelType w:val="multilevel"/>
    <w:tmpl w:val="CABE99FC"/>
    <w:numStyleLink w:val="ListNumbermultilevel"/>
  </w:abstractNum>
  <w:abstractNum w:abstractNumId="36"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8"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287393133">
    <w:abstractNumId w:val="17"/>
  </w:num>
  <w:num w:numId="2" w16cid:durableId="1388214324">
    <w:abstractNumId w:val="4"/>
  </w:num>
  <w:num w:numId="3" w16cid:durableId="238562053">
    <w:abstractNumId w:val="20"/>
  </w:num>
  <w:num w:numId="4" w16cid:durableId="34893651">
    <w:abstractNumId w:val="35"/>
  </w:num>
  <w:num w:numId="5" w16cid:durableId="610431523">
    <w:abstractNumId w:val="1"/>
  </w:num>
  <w:num w:numId="6" w16cid:durableId="1227255739">
    <w:abstractNumId w:val="25"/>
  </w:num>
  <w:num w:numId="7" w16cid:durableId="1941374107">
    <w:abstractNumId w:val="34"/>
  </w:num>
  <w:num w:numId="8" w16cid:durableId="904074286">
    <w:abstractNumId w:val="36"/>
  </w:num>
  <w:num w:numId="9" w16cid:durableId="1835679669">
    <w:abstractNumId w:val="26"/>
  </w:num>
  <w:num w:numId="10" w16cid:durableId="466557367">
    <w:abstractNumId w:val="29"/>
  </w:num>
  <w:num w:numId="11" w16cid:durableId="1448545842">
    <w:abstractNumId w:val="21"/>
  </w:num>
  <w:num w:numId="12" w16cid:durableId="1820532203">
    <w:abstractNumId w:val="13"/>
  </w:num>
  <w:num w:numId="13" w16cid:durableId="1467772955">
    <w:abstractNumId w:val="16"/>
  </w:num>
  <w:num w:numId="14" w16cid:durableId="90856400">
    <w:abstractNumId w:val="27"/>
  </w:num>
  <w:num w:numId="15" w16cid:durableId="770400004">
    <w:abstractNumId w:val="7"/>
  </w:num>
  <w:num w:numId="16" w16cid:durableId="57023610">
    <w:abstractNumId w:val="19"/>
  </w:num>
  <w:num w:numId="17" w16cid:durableId="1277953369">
    <w:abstractNumId w:val="10"/>
  </w:num>
  <w:num w:numId="18" w16cid:durableId="2108689101">
    <w:abstractNumId w:val="2"/>
  </w:num>
  <w:num w:numId="19" w16cid:durableId="951938232">
    <w:abstractNumId w:val="11"/>
  </w:num>
  <w:num w:numId="20" w16cid:durableId="1340158187">
    <w:abstractNumId w:val="38"/>
  </w:num>
  <w:num w:numId="21" w16cid:durableId="634260189">
    <w:abstractNumId w:val="28"/>
  </w:num>
  <w:num w:numId="22" w16cid:durableId="1501238026">
    <w:abstractNumId w:val="15"/>
  </w:num>
  <w:num w:numId="23" w16cid:durableId="871695309">
    <w:abstractNumId w:val="33"/>
  </w:num>
  <w:num w:numId="24" w16cid:durableId="895169562">
    <w:abstractNumId w:val="22"/>
  </w:num>
  <w:num w:numId="25" w16cid:durableId="817697014">
    <w:abstractNumId w:val="0"/>
  </w:num>
  <w:num w:numId="26" w16cid:durableId="1583100128">
    <w:abstractNumId w:val="3"/>
  </w:num>
  <w:num w:numId="27" w16cid:durableId="1995331438">
    <w:abstractNumId w:val="23"/>
  </w:num>
  <w:num w:numId="28" w16cid:durableId="2034067722">
    <w:abstractNumId w:val="14"/>
  </w:num>
  <w:num w:numId="29" w16cid:durableId="2001812933">
    <w:abstractNumId w:val="2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57206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6072940">
    <w:abstractNumId w:val="31"/>
  </w:num>
  <w:num w:numId="32" w16cid:durableId="969092416">
    <w:abstractNumId w:val="23"/>
  </w:num>
  <w:num w:numId="33" w16cid:durableId="591668027">
    <w:abstractNumId w:val="18"/>
  </w:num>
  <w:num w:numId="34" w16cid:durableId="560557567">
    <w:abstractNumId w:val="9"/>
  </w:num>
  <w:num w:numId="35" w16cid:durableId="970593337">
    <w:abstractNumId w:val="5"/>
  </w:num>
  <w:num w:numId="36" w16cid:durableId="790168630">
    <w:abstractNumId w:val="37"/>
  </w:num>
  <w:num w:numId="37" w16cid:durableId="1256288392">
    <w:abstractNumId w:val="32"/>
  </w:num>
  <w:num w:numId="38" w16cid:durableId="772241552">
    <w:abstractNumId w:val="12"/>
  </w:num>
  <w:num w:numId="39" w16cid:durableId="1852062327">
    <w:abstractNumId w:val="30"/>
  </w:num>
  <w:num w:numId="40" w16cid:durableId="1462305594">
    <w:abstractNumId w:val="23"/>
  </w:num>
  <w:num w:numId="41" w16cid:durableId="1220902841">
    <w:abstractNumId w:val="23"/>
  </w:num>
  <w:num w:numId="42" w16cid:durableId="16853701">
    <w:abstractNumId w:val="8"/>
  </w:num>
  <w:num w:numId="43" w16cid:durableId="1254626388">
    <w:abstractNumId w:val="6"/>
  </w:num>
  <w:num w:numId="44" w16cid:durableId="929969284">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2A72"/>
    <w:rsid w:val="000117F8"/>
    <w:rsid w:val="000149D6"/>
    <w:rsid w:val="00022EA6"/>
    <w:rsid w:val="000324AD"/>
    <w:rsid w:val="00033432"/>
    <w:rsid w:val="000335CC"/>
    <w:rsid w:val="000341B0"/>
    <w:rsid w:val="0004351B"/>
    <w:rsid w:val="000447D0"/>
    <w:rsid w:val="00070045"/>
    <w:rsid w:val="000715D2"/>
    <w:rsid w:val="00072C1E"/>
    <w:rsid w:val="0007517A"/>
    <w:rsid w:val="00076065"/>
    <w:rsid w:val="00077B4F"/>
    <w:rsid w:val="00094D6F"/>
    <w:rsid w:val="000B388F"/>
    <w:rsid w:val="000B6C7E"/>
    <w:rsid w:val="000B7907"/>
    <w:rsid w:val="000C0429"/>
    <w:rsid w:val="000C2192"/>
    <w:rsid w:val="000C45E8"/>
    <w:rsid w:val="000C67A1"/>
    <w:rsid w:val="000C7E81"/>
    <w:rsid w:val="000D7322"/>
    <w:rsid w:val="000F72CE"/>
    <w:rsid w:val="001021B4"/>
    <w:rsid w:val="00114472"/>
    <w:rsid w:val="0012046C"/>
    <w:rsid w:val="001335E1"/>
    <w:rsid w:val="00152497"/>
    <w:rsid w:val="00156A0A"/>
    <w:rsid w:val="001630FF"/>
    <w:rsid w:val="00170715"/>
    <w:rsid w:val="00170EC5"/>
    <w:rsid w:val="001747C1"/>
    <w:rsid w:val="0018596A"/>
    <w:rsid w:val="001A21C2"/>
    <w:rsid w:val="001A6F12"/>
    <w:rsid w:val="001B69C2"/>
    <w:rsid w:val="001C46E7"/>
    <w:rsid w:val="001C4DA0"/>
    <w:rsid w:val="001E241B"/>
    <w:rsid w:val="00204188"/>
    <w:rsid w:val="00207DF5"/>
    <w:rsid w:val="00226C57"/>
    <w:rsid w:val="002425C9"/>
    <w:rsid w:val="00257866"/>
    <w:rsid w:val="002651A0"/>
    <w:rsid w:val="00267369"/>
    <w:rsid w:val="0026785D"/>
    <w:rsid w:val="00271137"/>
    <w:rsid w:val="002714C9"/>
    <w:rsid w:val="00275EA1"/>
    <w:rsid w:val="00281BC8"/>
    <w:rsid w:val="00291EC3"/>
    <w:rsid w:val="002A1EFF"/>
    <w:rsid w:val="002A6EE4"/>
    <w:rsid w:val="002C31BF"/>
    <w:rsid w:val="002C5A8F"/>
    <w:rsid w:val="002D17F8"/>
    <w:rsid w:val="002E0CD7"/>
    <w:rsid w:val="002E2E99"/>
    <w:rsid w:val="002F026B"/>
    <w:rsid w:val="00304332"/>
    <w:rsid w:val="00304D55"/>
    <w:rsid w:val="00333388"/>
    <w:rsid w:val="00342FAC"/>
    <w:rsid w:val="0035201F"/>
    <w:rsid w:val="00354754"/>
    <w:rsid w:val="0035675B"/>
    <w:rsid w:val="00357BC6"/>
    <w:rsid w:val="00360735"/>
    <w:rsid w:val="003706C1"/>
    <w:rsid w:val="0037111D"/>
    <w:rsid w:val="00374F0A"/>
    <w:rsid w:val="00391007"/>
    <w:rsid w:val="00393E8F"/>
    <w:rsid w:val="003956C6"/>
    <w:rsid w:val="00396AFB"/>
    <w:rsid w:val="003A0A9F"/>
    <w:rsid w:val="003A507D"/>
    <w:rsid w:val="003B18E7"/>
    <w:rsid w:val="003B5FC5"/>
    <w:rsid w:val="003C2D4D"/>
    <w:rsid w:val="003E6B9A"/>
    <w:rsid w:val="003E75CE"/>
    <w:rsid w:val="0041085D"/>
    <w:rsid w:val="0041380F"/>
    <w:rsid w:val="00414464"/>
    <w:rsid w:val="004200D1"/>
    <w:rsid w:val="00421746"/>
    <w:rsid w:val="00436BA2"/>
    <w:rsid w:val="004450B3"/>
    <w:rsid w:val="00450F07"/>
    <w:rsid w:val="00452AFD"/>
    <w:rsid w:val="00453CD3"/>
    <w:rsid w:val="00455BC7"/>
    <w:rsid w:val="00460660"/>
    <w:rsid w:val="00460CCB"/>
    <w:rsid w:val="00461F07"/>
    <w:rsid w:val="00477370"/>
    <w:rsid w:val="00483F34"/>
    <w:rsid w:val="00486107"/>
    <w:rsid w:val="00491827"/>
    <w:rsid w:val="004926B0"/>
    <w:rsid w:val="004A06AE"/>
    <w:rsid w:val="004A1D74"/>
    <w:rsid w:val="004A758E"/>
    <w:rsid w:val="004A7C69"/>
    <w:rsid w:val="004B2139"/>
    <w:rsid w:val="004B4D2A"/>
    <w:rsid w:val="004B7B6C"/>
    <w:rsid w:val="004C4399"/>
    <w:rsid w:val="004C69ED"/>
    <w:rsid w:val="004C787C"/>
    <w:rsid w:val="004E52D8"/>
    <w:rsid w:val="004E5364"/>
    <w:rsid w:val="004F14FB"/>
    <w:rsid w:val="004F16E9"/>
    <w:rsid w:val="004F4B9B"/>
    <w:rsid w:val="004F5A4E"/>
    <w:rsid w:val="00501654"/>
    <w:rsid w:val="00506D82"/>
    <w:rsid w:val="00511AB9"/>
    <w:rsid w:val="00523EA7"/>
    <w:rsid w:val="00542527"/>
    <w:rsid w:val="00551D1F"/>
    <w:rsid w:val="00553375"/>
    <w:rsid w:val="00561D71"/>
    <w:rsid w:val="005658A6"/>
    <w:rsid w:val="005720E7"/>
    <w:rsid w:val="005722BB"/>
    <w:rsid w:val="005736B7"/>
    <w:rsid w:val="00575E5A"/>
    <w:rsid w:val="005843A9"/>
    <w:rsid w:val="00584E2A"/>
    <w:rsid w:val="00596C7E"/>
    <w:rsid w:val="005A08BE"/>
    <w:rsid w:val="005A1651"/>
    <w:rsid w:val="005A64E9"/>
    <w:rsid w:val="005B5E96"/>
    <w:rsid w:val="005B5EE9"/>
    <w:rsid w:val="005C3690"/>
    <w:rsid w:val="005F7D07"/>
    <w:rsid w:val="006104F6"/>
    <w:rsid w:val="0061068E"/>
    <w:rsid w:val="00610C99"/>
    <w:rsid w:val="00612801"/>
    <w:rsid w:val="00617C56"/>
    <w:rsid w:val="00627619"/>
    <w:rsid w:val="006379F4"/>
    <w:rsid w:val="00653600"/>
    <w:rsid w:val="00656373"/>
    <w:rsid w:val="00656F5F"/>
    <w:rsid w:val="00660AD3"/>
    <w:rsid w:val="00671ECA"/>
    <w:rsid w:val="00674EDD"/>
    <w:rsid w:val="00675DFE"/>
    <w:rsid w:val="00694044"/>
    <w:rsid w:val="006A5570"/>
    <w:rsid w:val="006A55A6"/>
    <w:rsid w:val="006A689C"/>
    <w:rsid w:val="006B3D79"/>
    <w:rsid w:val="006B5465"/>
    <w:rsid w:val="006B629C"/>
    <w:rsid w:val="006E0578"/>
    <w:rsid w:val="006E314D"/>
    <w:rsid w:val="006E3697"/>
    <w:rsid w:val="006E7F06"/>
    <w:rsid w:val="006F5764"/>
    <w:rsid w:val="006F622A"/>
    <w:rsid w:val="006F68C2"/>
    <w:rsid w:val="007053E5"/>
    <w:rsid w:val="00707C02"/>
    <w:rsid w:val="00710723"/>
    <w:rsid w:val="007211E0"/>
    <w:rsid w:val="00723ED1"/>
    <w:rsid w:val="00735ED4"/>
    <w:rsid w:val="00741713"/>
    <w:rsid w:val="00743525"/>
    <w:rsid w:val="007531A0"/>
    <w:rsid w:val="00761ADA"/>
    <w:rsid w:val="0076286B"/>
    <w:rsid w:val="00764595"/>
    <w:rsid w:val="00766846"/>
    <w:rsid w:val="0077673A"/>
    <w:rsid w:val="007846E1"/>
    <w:rsid w:val="00793361"/>
    <w:rsid w:val="00794466"/>
    <w:rsid w:val="00796F66"/>
    <w:rsid w:val="007A2121"/>
    <w:rsid w:val="007A44FF"/>
    <w:rsid w:val="007A674F"/>
    <w:rsid w:val="007B570C"/>
    <w:rsid w:val="007C11A6"/>
    <w:rsid w:val="007C63F1"/>
    <w:rsid w:val="007E4A6E"/>
    <w:rsid w:val="007F56A7"/>
    <w:rsid w:val="008056E3"/>
    <w:rsid w:val="00807DD0"/>
    <w:rsid w:val="00813F11"/>
    <w:rsid w:val="00824143"/>
    <w:rsid w:val="008244AF"/>
    <w:rsid w:val="008249C0"/>
    <w:rsid w:val="00831419"/>
    <w:rsid w:val="008376EB"/>
    <w:rsid w:val="00837D27"/>
    <w:rsid w:val="008625E5"/>
    <w:rsid w:val="00862C88"/>
    <w:rsid w:val="00872200"/>
    <w:rsid w:val="00873EEC"/>
    <w:rsid w:val="008747F0"/>
    <w:rsid w:val="00875809"/>
    <w:rsid w:val="00883B62"/>
    <w:rsid w:val="00890669"/>
    <w:rsid w:val="00891334"/>
    <w:rsid w:val="00895B9A"/>
    <w:rsid w:val="00896AB9"/>
    <w:rsid w:val="008A1417"/>
    <w:rsid w:val="008A2A7F"/>
    <w:rsid w:val="008A3568"/>
    <w:rsid w:val="008B266F"/>
    <w:rsid w:val="008D03B9"/>
    <w:rsid w:val="008D6824"/>
    <w:rsid w:val="008F18D6"/>
    <w:rsid w:val="008F2680"/>
    <w:rsid w:val="00904780"/>
    <w:rsid w:val="009113A8"/>
    <w:rsid w:val="00913667"/>
    <w:rsid w:val="00917840"/>
    <w:rsid w:val="00922385"/>
    <w:rsid w:val="009223DF"/>
    <w:rsid w:val="00924EC2"/>
    <w:rsid w:val="0092752C"/>
    <w:rsid w:val="00927B83"/>
    <w:rsid w:val="00936091"/>
    <w:rsid w:val="00940CE4"/>
    <w:rsid w:val="00940D8A"/>
    <w:rsid w:val="00944FDB"/>
    <w:rsid w:val="00945DC5"/>
    <w:rsid w:val="00946A2F"/>
    <w:rsid w:val="0094748D"/>
    <w:rsid w:val="0095399B"/>
    <w:rsid w:val="0095684C"/>
    <w:rsid w:val="00962258"/>
    <w:rsid w:val="009678B7"/>
    <w:rsid w:val="00973248"/>
    <w:rsid w:val="00982411"/>
    <w:rsid w:val="00982E5E"/>
    <w:rsid w:val="00991D33"/>
    <w:rsid w:val="00992D9C"/>
    <w:rsid w:val="00996CB8"/>
    <w:rsid w:val="009A7568"/>
    <w:rsid w:val="009B2E97"/>
    <w:rsid w:val="009B72CC"/>
    <w:rsid w:val="009C27B3"/>
    <w:rsid w:val="009C3DF0"/>
    <w:rsid w:val="009C79D9"/>
    <w:rsid w:val="009E07F4"/>
    <w:rsid w:val="009F392E"/>
    <w:rsid w:val="00A00324"/>
    <w:rsid w:val="00A05BB0"/>
    <w:rsid w:val="00A07251"/>
    <w:rsid w:val="00A11738"/>
    <w:rsid w:val="00A123D1"/>
    <w:rsid w:val="00A26260"/>
    <w:rsid w:val="00A33295"/>
    <w:rsid w:val="00A35E05"/>
    <w:rsid w:val="00A37EF5"/>
    <w:rsid w:val="00A40E2D"/>
    <w:rsid w:val="00A44328"/>
    <w:rsid w:val="00A46717"/>
    <w:rsid w:val="00A47E31"/>
    <w:rsid w:val="00A503CE"/>
    <w:rsid w:val="00A5181C"/>
    <w:rsid w:val="00A5686C"/>
    <w:rsid w:val="00A6177B"/>
    <w:rsid w:val="00A66136"/>
    <w:rsid w:val="00A73D24"/>
    <w:rsid w:val="00A809EB"/>
    <w:rsid w:val="00A818FB"/>
    <w:rsid w:val="00A81A12"/>
    <w:rsid w:val="00A86317"/>
    <w:rsid w:val="00AA4CBB"/>
    <w:rsid w:val="00AA65FA"/>
    <w:rsid w:val="00AA7351"/>
    <w:rsid w:val="00AB13E8"/>
    <w:rsid w:val="00AB3430"/>
    <w:rsid w:val="00AB6895"/>
    <w:rsid w:val="00AB77CB"/>
    <w:rsid w:val="00AC37EA"/>
    <w:rsid w:val="00AC43C8"/>
    <w:rsid w:val="00AC50BE"/>
    <w:rsid w:val="00AD056F"/>
    <w:rsid w:val="00AD2773"/>
    <w:rsid w:val="00AD4240"/>
    <w:rsid w:val="00AD6731"/>
    <w:rsid w:val="00AE1DDE"/>
    <w:rsid w:val="00AE2AA2"/>
    <w:rsid w:val="00AE39D8"/>
    <w:rsid w:val="00AF0800"/>
    <w:rsid w:val="00AF563D"/>
    <w:rsid w:val="00AF6AAC"/>
    <w:rsid w:val="00B15B5E"/>
    <w:rsid w:val="00B15D0D"/>
    <w:rsid w:val="00B1628C"/>
    <w:rsid w:val="00B16D2C"/>
    <w:rsid w:val="00B20779"/>
    <w:rsid w:val="00B21CA3"/>
    <w:rsid w:val="00B23CA3"/>
    <w:rsid w:val="00B27134"/>
    <w:rsid w:val="00B30132"/>
    <w:rsid w:val="00B3491A"/>
    <w:rsid w:val="00B434AF"/>
    <w:rsid w:val="00B45E9E"/>
    <w:rsid w:val="00B4627B"/>
    <w:rsid w:val="00B55F9C"/>
    <w:rsid w:val="00B630D8"/>
    <w:rsid w:val="00B75EE1"/>
    <w:rsid w:val="00B77481"/>
    <w:rsid w:val="00B81718"/>
    <w:rsid w:val="00B841EE"/>
    <w:rsid w:val="00B8518B"/>
    <w:rsid w:val="00B86EBD"/>
    <w:rsid w:val="00B941D4"/>
    <w:rsid w:val="00B95C49"/>
    <w:rsid w:val="00B9643D"/>
    <w:rsid w:val="00BA69D1"/>
    <w:rsid w:val="00BB3740"/>
    <w:rsid w:val="00BC5A16"/>
    <w:rsid w:val="00BD5FEB"/>
    <w:rsid w:val="00BD7E91"/>
    <w:rsid w:val="00BE7DBA"/>
    <w:rsid w:val="00BF374D"/>
    <w:rsid w:val="00C02D0A"/>
    <w:rsid w:val="00C03A6E"/>
    <w:rsid w:val="00C2037A"/>
    <w:rsid w:val="00C21DE0"/>
    <w:rsid w:val="00C30759"/>
    <w:rsid w:val="00C37A09"/>
    <w:rsid w:val="00C427A2"/>
    <w:rsid w:val="00C44BC9"/>
    <w:rsid w:val="00C44F40"/>
    <w:rsid w:val="00C44F6A"/>
    <w:rsid w:val="00C551F8"/>
    <w:rsid w:val="00C653F0"/>
    <w:rsid w:val="00C727E5"/>
    <w:rsid w:val="00C8207D"/>
    <w:rsid w:val="00C825A5"/>
    <w:rsid w:val="00C94497"/>
    <w:rsid w:val="00CA2AD2"/>
    <w:rsid w:val="00CA6CD3"/>
    <w:rsid w:val="00CB7B5A"/>
    <w:rsid w:val="00CC1E2B"/>
    <w:rsid w:val="00CC36B3"/>
    <w:rsid w:val="00CD1FC4"/>
    <w:rsid w:val="00CD22AC"/>
    <w:rsid w:val="00CD47C0"/>
    <w:rsid w:val="00CD63CB"/>
    <w:rsid w:val="00CE371D"/>
    <w:rsid w:val="00CE603C"/>
    <w:rsid w:val="00CF5B09"/>
    <w:rsid w:val="00D02002"/>
    <w:rsid w:val="00D02A4D"/>
    <w:rsid w:val="00D1354B"/>
    <w:rsid w:val="00D21061"/>
    <w:rsid w:val="00D316A7"/>
    <w:rsid w:val="00D40DD9"/>
    <w:rsid w:val="00D4108E"/>
    <w:rsid w:val="00D47A19"/>
    <w:rsid w:val="00D56E0B"/>
    <w:rsid w:val="00D57640"/>
    <w:rsid w:val="00D6163D"/>
    <w:rsid w:val="00D62F23"/>
    <w:rsid w:val="00D63009"/>
    <w:rsid w:val="00D748E8"/>
    <w:rsid w:val="00D7665F"/>
    <w:rsid w:val="00D831A3"/>
    <w:rsid w:val="00D8474E"/>
    <w:rsid w:val="00D902AD"/>
    <w:rsid w:val="00D91438"/>
    <w:rsid w:val="00D97ACF"/>
    <w:rsid w:val="00DA6196"/>
    <w:rsid w:val="00DA6642"/>
    <w:rsid w:val="00DA6FFE"/>
    <w:rsid w:val="00DB64B9"/>
    <w:rsid w:val="00DC3110"/>
    <w:rsid w:val="00DC5169"/>
    <w:rsid w:val="00DD46F3"/>
    <w:rsid w:val="00DD58A6"/>
    <w:rsid w:val="00DD7F94"/>
    <w:rsid w:val="00DE0E2C"/>
    <w:rsid w:val="00DE43F7"/>
    <w:rsid w:val="00DE56F2"/>
    <w:rsid w:val="00DE7E65"/>
    <w:rsid w:val="00DF04CA"/>
    <w:rsid w:val="00DF116D"/>
    <w:rsid w:val="00DF37BC"/>
    <w:rsid w:val="00DF6E14"/>
    <w:rsid w:val="00E147D3"/>
    <w:rsid w:val="00E16BF4"/>
    <w:rsid w:val="00E3094D"/>
    <w:rsid w:val="00E42159"/>
    <w:rsid w:val="00E4303F"/>
    <w:rsid w:val="00E46308"/>
    <w:rsid w:val="00E57669"/>
    <w:rsid w:val="00E66C13"/>
    <w:rsid w:val="00E7027A"/>
    <w:rsid w:val="00E824F1"/>
    <w:rsid w:val="00EB104F"/>
    <w:rsid w:val="00EB47F2"/>
    <w:rsid w:val="00EC20C9"/>
    <w:rsid w:val="00EC4077"/>
    <w:rsid w:val="00ED14BD"/>
    <w:rsid w:val="00ED61DF"/>
    <w:rsid w:val="00EE6B48"/>
    <w:rsid w:val="00EF350D"/>
    <w:rsid w:val="00EF470B"/>
    <w:rsid w:val="00F01440"/>
    <w:rsid w:val="00F03FAF"/>
    <w:rsid w:val="00F05419"/>
    <w:rsid w:val="00F05A9D"/>
    <w:rsid w:val="00F06CF1"/>
    <w:rsid w:val="00F12DEC"/>
    <w:rsid w:val="00F137AD"/>
    <w:rsid w:val="00F1715C"/>
    <w:rsid w:val="00F310F8"/>
    <w:rsid w:val="00F35939"/>
    <w:rsid w:val="00F45607"/>
    <w:rsid w:val="00F62F6D"/>
    <w:rsid w:val="00F64786"/>
    <w:rsid w:val="00F659EB"/>
    <w:rsid w:val="00F66141"/>
    <w:rsid w:val="00F67A6E"/>
    <w:rsid w:val="00F709AB"/>
    <w:rsid w:val="00F73066"/>
    <w:rsid w:val="00F804A7"/>
    <w:rsid w:val="00F862D6"/>
    <w:rsid w:val="00F86BA6"/>
    <w:rsid w:val="00F95ADD"/>
    <w:rsid w:val="00FA1046"/>
    <w:rsid w:val="00FC13BB"/>
    <w:rsid w:val="00FC44E6"/>
    <w:rsid w:val="00FC6389"/>
    <w:rsid w:val="00FD2F51"/>
    <w:rsid w:val="00FE3455"/>
    <w:rsid w:val="00FE6A34"/>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link w:val="Odstavec1-1aChar"/>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normaltextrun">
    <w:name w:val="normaltextrun"/>
    <w:basedOn w:val="Standardnpsmoodstavce"/>
    <w:rsid w:val="00452AFD"/>
  </w:style>
  <w:style w:type="character" w:customStyle="1" w:styleId="Tun">
    <w:name w:val="_Tučně"/>
    <w:basedOn w:val="Standardnpsmoodstavce"/>
    <w:qFormat/>
    <w:rsid w:val="008A2A7F"/>
    <w:rPr>
      <w:b/>
      <w:bCs w:val="0"/>
    </w:rPr>
  </w:style>
  <w:style w:type="character" w:customStyle="1" w:styleId="Odstavec1-1aChar">
    <w:name w:val="_Odstavec_1-1_a) Char"/>
    <w:basedOn w:val="Standardnpsmoodstavce"/>
    <w:link w:val="Odstavec1-1a"/>
    <w:locked/>
    <w:rsid w:val="00F70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10591845">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76872169">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53242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FA2AF48D-D9EF-4B76-A51B-E8C6D106366E}">
  <ds:schemaRefs>
    <ds:schemaRef ds:uri="http://schemas.openxmlformats.org/officeDocument/2006/bibliography"/>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46</TotalTime>
  <Pages>25</Pages>
  <Words>12999</Words>
  <Characters>76698</Characters>
  <Application>Microsoft Office Word</Application>
  <DocSecurity>0</DocSecurity>
  <Lines>639</Lines>
  <Paragraphs>179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7</cp:revision>
  <cp:lastPrinted>2019-02-22T13:28:00Z</cp:lastPrinted>
  <dcterms:created xsi:type="dcterms:W3CDTF">2024-05-02T11:33:00Z</dcterms:created>
  <dcterms:modified xsi:type="dcterms:W3CDTF">2024-05-06T09:36:00Z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